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5D" w:rsidRDefault="005E327A">
      <w:pPr>
        <w:rPr>
          <w:b/>
          <w:sz w:val="28"/>
        </w:rPr>
      </w:pPr>
      <w:r>
        <w:rPr>
          <w:b/>
          <w:sz w:val="28"/>
        </w:rPr>
        <w:t xml:space="preserve">ANSØGNINGER MODTAGET RUNDE </w:t>
      </w:r>
      <w:r w:rsidR="00D50B84">
        <w:rPr>
          <w:b/>
          <w:sz w:val="28"/>
        </w:rPr>
        <w:t>I</w:t>
      </w:r>
      <w:r w:rsidR="00BF2F12">
        <w:rPr>
          <w:b/>
          <w:sz w:val="28"/>
        </w:rPr>
        <w:t xml:space="preserve"> 202</w:t>
      </w:r>
      <w:r>
        <w:rPr>
          <w:b/>
          <w:sz w:val="28"/>
        </w:rPr>
        <w:t>2</w:t>
      </w:r>
    </w:p>
    <w:tbl>
      <w:tblPr>
        <w:tblStyle w:val="Gittertabel4-farve6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BF2F12" w:rsidRPr="00BF2F12" w:rsidTr="00D50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BF2F12" w:rsidRPr="003E42E4" w:rsidRDefault="003E42E4" w:rsidP="00BF2F12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lang w:val="en-US" w:eastAsia="da-DK"/>
              </w:rPr>
            </w:pPr>
            <w:r w:rsidRPr="003E42E4">
              <w:rPr>
                <w:rFonts w:ascii="Calibri" w:eastAsia="Times New Roman" w:hAnsi="Calibri" w:cs="Calibri"/>
                <w:color w:val="000000"/>
                <w:sz w:val="24"/>
                <w:lang w:val="en-US" w:eastAsia="da-DK"/>
              </w:rPr>
              <w:t>Projektt</w:t>
            </w:r>
            <w:r w:rsidR="00BF2F12" w:rsidRPr="003E42E4">
              <w:rPr>
                <w:rFonts w:ascii="Calibri" w:eastAsia="Times New Roman" w:hAnsi="Calibri" w:cs="Calibri"/>
                <w:color w:val="000000"/>
                <w:sz w:val="24"/>
                <w:lang w:val="en-US" w:eastAsia="da-DK"/>
              </w:rPr>
              <w:t>itel</w:t>
            </w:r>
          </w:p>
        </w:tc>
        <w:tc>
          <w:tcPr>
            <w:tcW w:w="2976" w:type="dxa"/>
            <w:hideMark/>
          </w:tcPr>
          <w:p w:rsidR="00BF2F12" w:rsidRPr="003E42E4" w:rsidRDefault="00BF2F12" w:rsidP="00BF2F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  <w:lang w:eastAsia="da-DK"/>
              </w:rPr>
            </w:pPr>
            <w:r w:rsidRPr="003E42E4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Hovedansøger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E327A">
              <w:rPr>
                <w:rFonts w:ascii="Calibri" w:eastAsia="Times New Roman" w:hAnsi="Calibri" w:cs="Calibri"/>
                <w:color w:val="000000"/>
                <w:lang w:eastAsia="da-DK"/>
              </w:rPr>
              <w:t>Palmitoleinsyre fra fiskeolie i mælkeerstatninger – den nødvendige varmeregulator for pattegrise overlevelse (Fish4ThermoReg)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Københavns Universitet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t>CAMPY-CONTROL - Control of high-impact Campylobacter strains in the chicken production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Statens Serum Institut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D50B84" w:rsidRDefault="005E327A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E327A">
              <w:rPr>
                <w:rFonts w:ascii="Calibri" w:eastAsia="Times New Roman" w:hAnsi="Calibri" w:cs="Calibri"/>
                <w:color w:val="000000"/>
                <w:lang w:eastAsia="da-DK"/>
              </w:rPr>
              <w:t>IntelliFish</w:t>
            </w:r>
          </w:p>
        </w:tc>
        <w:tc>
          <w:tcPr>
            <w:tcW w:w="2976" w:type="dxa"/>
            <w:hideMark/>
          </w:tcPr>
          <w:p w:rsidR="00D50B84" w:rsidRPr="00D50B84" w:rsidRDefault="005E327A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E327A">
              <w:rPr>
                <w:rFonts w:ascii="Calibri" w:eastAsia="Times New Roman" w:hAnsi="Calibri" w:cs="Calibri"/>
                <w:color w:val="000000"/>
                <w:lang w:eastAsia="da-DK"/>
              </w:rPr>
              <w:t>Sincere Aquaculture ApS</w:t>
            </w:r>
          </w:p>
        </w:tc>
      </w:tr>
      <w:tr w:rsidR="00D50B84" w:rsidRPr="00D50B84" w:rsidTr="00D50B8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Fiskeri af strandkrabber som en ny bæredygtig ressource i dansk kystfiskeri (KRABFISK)</w:t>
            </w:r>
          </w:p>
        </w:tc>
        <w:tc>
          <w:tcPr>
            <w:tcW w:w="2976" w:type="dxa"/>
            <w:hideMark/>
          </w:tcPr>
          <w:p w:rsidR="00D50B84" w:rsidRPr="005E327A" w:rsidRDefault="00CD0B25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Danmarks Tekniske Universi</w:t>
            </w:r>
            <w:r w:rsidR="005E327A">
              <w:rPr>
                <w:rFonts w:ascii="Calibri" w:hAnsi="Calibri" w:cs="Calibri"/>
                <w:color w:val="000000"/>
              </w:rPr>
              <w:t>tet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t>Targeted protein extraction for superior nutritional products, SuperPro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Københavns Universitet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5E327A" w:rsidRDefault="005E327A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Forædling til bedre fødevarer, lupin og havre (BreedForFood)</w:t>
            </w:r>
          </w:p>
          <w:p w:rsidR="00D50B84" w:rsidRPr="005E327A" w:rsidRDefault="00D50B84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76" w:type="dxa"/>
            <w:hideMark/>
          </w:tcPr>
          <w:p w:rsidR="00D50B84" w:rsidRPr="005E327A" w:rsidRDefault="005E327A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Innovationscenter for Økologisk Landbrug P/S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5E327A" w:rsidRPr="005E327A" w:rsidRDefault="005E327A" w:rsidP="005E327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t>Feed Wheat for Poultry and Pig Diets (FED)</w:t>
            </w:r>
          </w:p>
          <w:p w:rsidR="00D50B84" w:rsidRPr="005E327A" w:rsidRDefault="00D50B84" w:rsidP="00D50B84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976" w:type="dxa"/>
            <w:hideMark/>
          </w:tcPr>
          <w:p w:rsidR="00D50B84" w:rsidRPr="00D50B84" w:rsidRDefault="005E327A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Aarhus Universitet</w:t>
            </w: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PVD-overflader i fødevareproduktionen – glat produktion og optimering ift. fødevaresikkerhedskrav (PIP-GOK)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CemeCon Scandinavia A/S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E327A">
              <w:rPr>
                <w:rFonts w:ascii="Calibri" w:eastAsia="Times New Roman" w:hAnsi="Calibri" w:cs="Calibri"/>
                <w:color w:val="000000"/>
                <w:lang w:eastAsia="da-DK"/>
              </w:rPr>
              <w:t>Velfærdshønen – en høne uden brystbensbrud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Københavns Universitet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Relancering af porreprodukter med fokus på madspild og convenience (PeakLeek)</w:t>
            </w:r>
          </w:p>
        </w:tc>
        <w:tc>
          <w:tcPr>
            <w:tcW w:w="2976" w:type="dxa"/>
            <w:hideMark/>
          </w:tcPr>
          <w:p w:rsidR="00D50B84" w:rsidRPr="00D50B84" w:rsidRDefault="005E327A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Aarhus Universitet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5E327A" w:rsidRDefault="005E327A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Selection of the fittest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Københavns Universitet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SOLID-PRO: Opskalering af solid-state fødevare-produktion fra fødevareindustriens sidestrømme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Scicular Aps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t>Upcycling Food Waste to a High Protein Feed and extra neutral alcohol (G2BWBEP)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G2B Biosolutions Aps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Shrimp Deveiner - Fuldautomatisk system til udtagning af tarme på store rejer af arten Pandalus Borealis.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Uni-Food Technic A/S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5E327A" w:rsidRDefault="005E327A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Bæredygtigt dansk rapsprotein til grise (RAPS)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Danish Agro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5E327A" w:rsidRDefault="005E327A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SolarPlantBerries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Benfarm v/ Grethe Jakobsen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5E327A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Forbrugerdreven innovation af plantebaserede convenience produkter (FIPP)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Teknologisk Institut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5E327A" w:rsidRPr="005E327A" w:rsidRDefault="005E327A" w:rsidP="005E327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t>New microbial consortia for control of fungal diseases in cereals</w:t>
            </w:r>
          </w:p>
          <w:p w:rsidR="00D50B84" w:rsidRPr="005E327A" w:rsidRDefault="00D50B84" w:rsidP="00D50B84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Bioomix ApS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Udvinding af flavonoid- og steroidafledte bioaktive stoffer fra Kalanchoe sidestrømme (FLA-STER-KAL)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Knud Jepsen a/s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5E327A" w:rsidRDefault="005E327A" w:rsidP="005E32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Bæredygtige gødningsstrategier med LIBS-analyser af korn, ANAKORN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SEGES Innovation P/S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5E327A" w:rsidRDefault="005E327A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Måling og reduktion af metan i praksis (METAKS)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SEGES Innovation P/S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t>HOBBLE - High-amylose barley for bioplastics engineering: Creating a new circular bioplastics economy in Denmark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Plantcarb Aps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5E327A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lastRenderedPageBreak/>
              <w:t>Biobased growing media for plant production (BioSubstrate 2.0)</w:t>
            </w:r>
          </w:p>
        </w:tc>
        <w:tc>
          <w:tcPr>
            <w:tcW w:w="2976" w:type="dxa"/>
            <w:hideMark/>
          </w:tcPr>
          <w:p w:rsidR="00D50B84" w:rsidRPr="005E327A" w:rsidRDefault="005E327A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Teknologisk Institut</w:t>
            </w: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 teknologi til saltning, fremgangsmåde til opløsning af cellemembranen for at minimere spildet af proteiner og øge udbyttet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Process Technic Aps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5E327A" w:rsidRDefault="005E327A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t>Safety for Agricultural Robots - SAFAR</w:t>
            </w:r>
          </w:p>
        </w:tc>
        <w:tc>
          <w:tcPr>
            <w:tcW w:w="2976" w:type="dxa"/>
            <w:hideMark/>
          </w:tcPr>
          <w:p w:rsidR="00D50B84" w:rsidRPr="005E327A" w:rsidRDefault="005E327A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AgriRobot ApS</w:t>
            </w:r>
          </w:p>
        </w:tc>
      </w:tr>
      <w:tr w:rsidR="00D50B84" w:rsidRPr="00D50B84" w:rsidTr="00D50B8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CD0B25" w:rsidRDefault="005E327A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E327A">
              <w:rPr>
                <w:rFonts w:ascii="Calibri" w:hAnsi="Calibri" w:cs="Calibri"/>
                <w:color w:val="000000"/>
                <w:lang w:val="en-US"/>
              </w:rPr>
              <w:t>Elimination of soybean in pig diets by the use of Danish protein crops and sugar-coated amino acids – ZeroSoyPig</w:t>
            </w:r>
          </w:p>
        </w:tc>
        <w:tc>
          <w:tcPr>
            <w:tcW w:w="2976" w:type="dxa"/>
            <w:hideMark/>
          </w:tcPr>
          <w:p w:rsidR="005E327A" w:rsidRDefault="005E327A" w:rsidP="005E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A-One Danmark ApS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CD0B25" w:rsidRDefault="00CD0B25" w:rsidP="00CD0B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PRÆCIS - Præcisionslandbrug for øget effektivitet og samfundsnytte.</w:t>
            </w:r>
          </w:p>
          <w:p w:rsidR="00D50B84" w:rsidRPr="00CD0B25" w:rsidRDefault="00D50B84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76" w:type="dxa"/>
            <w:hideMark/>
          </w:tcPr>
          <w:p w:rsidR="00CD0B25" w:rsidRDefault="00CD0B25" w:rsidP="00CD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Agrovi I/S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5E327A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CD0B25" w:rsidRDefault="00CD0B25" w:rsidP="00CD0B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Optimering af fisks vækst i recirkulerede akvakulturanlæg (RAS) i relation til ilt, kuldioxid, pH og total gastryk: FISHOPTIGAS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76" w:type="dxa"/>
            <w:hideMark/>
          </w:tcPr>
          <w:p w:rsidR="00D50B84" w:rsidRPr="00D50B84" w:rsidRDefault="00CD0B25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Københavns Universitet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CD0B25" w:rsidRPr="00CD0B25" w:rsidRDefault="00CD0B25" w:rsidP="00CD0B2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From apple waSte tO gooD tAste (SODA)</w:t>
            </w:r>
          </w:p>
          <w:p w:rsidR="00D50B84" w:rsidRPr="00CD0B25" w:rsidRDefault="00D50B84" w:rsidP="00D50B84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976" w:type="dxa"/>
            <w:hideMark/>
          </w:tcPr>
          <w:p w:rsidR="00D50B84" w:rsidRPr="00D50B84" w:rsidRDefault="00CD0B25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hAnsi="Calibri" w:cs="Calibri"/>
                <w:color w:val="000000"/>
              </w:rPr>
              <w:t>Danmarks Tekniske Universitet</w:t>
            </w:r>
          </w:p>
        </w:tc>
      </w:tr>
      <w:tr w:rsidR="00D50B84" w:rsidRPr="00D50B84" w:rsidTr="00D50B8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CD0B25" w:rsidRPr="00CD0B25" w:rsidRDefault="00CD0B25" w:rsidP="00CD0B2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Prepare for Cercospora leaf spot in Denmark - PRECEDE</w:t>
            </w:r>
          </w:p>
          <w:p w:rsidR="00D50B84" w:rsidRPr="00CD0B25" w:rsidRDefault="00D50B84" w:rsidP="00D50B84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976" w:type="dxa"/>
            <w:hideMark/>
          </w:tcPr>
          <w:p w:rsidR="00D50B84" w:rsidRPr="00D50B84" w:rsidRDefault="00CD0B25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Aarhus</w:t>
            </w:r>
            <w:r w:rsidRPr="00CD0B2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Universitet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CD0B25" w:rsidRDefault="00CD0B25" w:rsidP="00D50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CROPDRONE - effektiv og klimavenlig præcisions- og pletsprøjtning med autonome droner</w:t>
            </w:r>
          </w:p>
        </w:tc>
        <w:tc>
          <w:tcPr>
            <w:tcW w:w="2976" w:type="dxa"/>
            <w:hideMark/>
          </w:tcPr>
          <w:p w:rsidR="00CD0B25" w:rsidRDefault="00CD0B25" w:rsidP="00CD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Danfoil A/S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CD0B25" w:rsidRDefault="00CD0B25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The challenge of Vitamin D in sustainable salmonid production (D-Salmonids)</w:t>
            </w:r>
          </w:p>
        </w:tc>
        <w:tc>
          <w:tcPr>
            <w:tcW w:w="2976" w:type="dxa"/>
            <w:hideMark/>
          </w:tcPr>
          <w:p w:rsidR="00D50B84" w:rsidRPr="00D50B84" w:rsidRDefault="00CD0B25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e-DE" w:eastAsia="da-DK"/>
              </w:rPr>
            </w:pPr>
            <w:r>
              <w:rPr>
                <w:rFonts w:ascii="Calibri" w:hAnsi="Calibri" w:cs="Calibri"/>
                <w:color w:val="000000"/>
              </w:rPr>
              <w:t>Danmarks Tekniske Universitet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CD0B25" w:rsidRDefault="00CD0B25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Intelligent Water management for Danish land-based aquaculture industry (FishAEye)</w:t>
            </w:r>
          </w:p>
        </w:tc>
        <w:tc>
          <w:tcPr>
            <w:tcW w:w="2976" w:type="dxa"/>
            <w:hideMark/>
          </w:tcPr>
          <w:p w:rsidR="00CD0B25" w:rsidRDefault="00CD0B25" w:rsidP="00CD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Oxyguard International A/S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CD0B25" w:rsidRDefault="00CD0B25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DELIFEED - Delivery of healthy and sustainable live feed for juvenile fish</w:t>
            </w:r>
          </w:p>
        </w:tc>
        <w:tc>
          <w:tcPr>
            <w:tcW w:w="2976" w:type="dxa"/>
            <w:hideMark/>
          </w:tcPr>
          <w:p w:rsidR="00D50B84" w:rsidRPr="00D50B84" w:rsidRDefault="00CD0B25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Aarhus Universitet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CD0B25" w:rsidRDefault="00CD0B25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Meristem culture – Virus-free production of Danish greenhouse plants (VIRUS-FREE)</w:t>
            </w:r>
          </w:p>
        </w:tc>
        <w:tc>
          <w:tcPr>
            <w:tcW w:w="2976" w:type="dxa"/>
            <w:hideMark/>
          </w:tcPr>
          <w:p w:rsidR="00CD0B25" w:rsidRDefault="00CD0B25" w:rsidP="00CD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Teknologisk Institut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CD0B25" w:rsidRDefault="00CD0B25" w:rsidP="00CD0B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Plantebaseret fisk - PLANTASTISK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76" w:type="dxa"/>
            <w:hideMark/>
          </w:tcPr>
          <w:p w:rsidR="00CD0B25" w:rsidRDefault="00CD0B25" w:rsidP="00CD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Teknologisk Institut</w:t>
            </w:r>
          </w:p>
          <w:p w:rsidR="00D50B84" w:rsidRPr="00D50B84" w:rsidRDefault="00D50B84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CD0B25" w:rsidRPr="00CD0B25" w:rsidRDefault="00CD0B25" w:rsidP="00CD0B2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Automated Blockchain-based Climate impact analysis for the Digitalization of agri-food industry (ABCD Project)</w:t>
            </w:r>
          </w:p>
          <w:p w:rsidR="00D50B84" w:rsidRPr="00CD0B25" w:rsidRDefault="00D50B84" w:rsidP="00D50B84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976" w:type="dxa"/>
            <w:hideMark/>
          </w:tcPr>
          <w:p w:rsidR="00CD0B25" w:rsidRDefault="00CD0B25" w:rsidP="00CD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Preserve ApS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CD0B25" w:rsidRDefault="00CD0B25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Hatchery technology for sustainable production of European eel: closed life cycle in culture (EEL-CYCLE)</w:t>
            </w:r>
          </w:p>
        </w:tc>
        <w:tc>
          <w:tcPr>
            <w:tcW w:w="2976" w:type="dxa"/>
            <w:hideMark/>
          </w:tcPr>
          <w:p w:rsidR="00D50B84" w:rsidRPr="00D50B84" w:rsidRDefault="00CD0B25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hAnsi="Calibri" w:cs="Calibri"/>
                <w:color w:val="000000"/>
              </w:rPr>
              <w:t>Danmarks Tekniske Universitet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D50B84" w:rsidRPr="00CD0B25" w:rsidRDefault="00CD0B25" w:rsidP="00D50B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Reinventing the aromas of non-alcoholic beer for a more sustainable brewing industry - YOPS</w:t>
            </w:r>
          </w:p>
        </w:tc>
        <w:tc>
          <w:tcPr>
            <w:tcW w:w="2976" w:type="dxa"/>
            <w:hideMark/>
          </w:tcPr>
          <w:p w:rsidR="00CD0B25" w:rsidRDefault="00CD0B25" w:rsidP="00CD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EvodiaBio ApS</w:t>
            </w:r>
          </w:p>
          <w:p w:rsidR="00D50B84" w:rsidRPr="00D50B84" w:rsidRDefault="00D50B84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50B84" w:rsidRPr="00D50B84" w:rsidTr="00D50B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CD0B25" w:rsidRPr="00CD0B25" w:rsidRDefault="00CD0B25" w:rsidP="00CD0B2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0B25">
              <w:rPr>
                <w:rFonts w:ascii="Calibri" w:hAnsi="Calibri" w:cs="Calibri"/>
                <w:color w:val="000000"/>
                <w:lang w:val="en-US"/>
              </w:rPr>
              <w:t>Edible food films: an environmental and economical sustainable alternative type of food packaging (EAT-pack)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976" w:type="dxa"/>
            <w:hideMark/>
          </w:tcPr>
          <w:p w:rsidR="00D50B84" w:rsidRPr="00D50B84" w:rsidRDefault="00CD0B25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hAnsi="Calibri" w:cs="Calibri"/>
                <w:color w:val="000000"/>
              </w:rPr>
              <w:t>Danmarks Tekniske Universitet</w:t>
            </w:r>
          </w:p>
        </w:tc>
      </w:tr>
      <w:tr w:rsidR="00D50B84" w:rsidRPr="00D50B84" w:rsidTr="00D5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:rsidR="00CD0B25" w:rsidRDefault="00CD0B25" w:rsidP="00CD0B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Friskere frugt og grønt i forsyningskæden giver mindre madspild (FriskGrønt)</w:t>
            </w:r>
          </w:p>
          <w:p w:rsidR="00D50B84" w:rsidRPr="00D50B84" w:rsidRDefault="00D50B84" w:rsidP="00D50B8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76" w:type="dxa"/>
            <w:hideMark/>
          </w:tcPr>
          <w:p w:rsidR="00D50B84" w:rsidRPr="00D50B84" w:rsidRDefault="00CD0B25" w:rsidP="00D5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Aarhus</w:t>
            </w:r>
            <w:r w:rsidR="00D50B84" w:rsidRPr="00D50B8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Universitet</w:t>
            </w:r>
          </w:p>
        </w:tc>
      </w:tr>
      <w:tr w:rsidR="007428E5" w:rsidRPr="007428E5" w:rsidTr="00D50B8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7428E5" w:rsidRPr="007428E5" w:rsidRDefault="007428E5" w:rsidP="00CD0B2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428E5">
              <w:rPr>
                <w:rFonts w:ascii="Calibri" w:hAnsi="Calibri" w:cs="Calibri"/>
                <w:color w:val="000000"/>
                <w:lang w:val="en-US"/>
              </w:rPr>
              <w:t>Autonomous Intelligent Multirobot System for Small agriculture (AIMSS-Agri)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7428E5" w:rsidRDefault="007428E5" w:rsidP="00742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Mostek Automation Aps</w:t>
            </w:r>
          </w:p>
          <w:p w:rsidR="007428E5" w:rsidRPr="007428E5" w:rsidRDefault="007428E5" w:rsidP="00D5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</w:tbl>
    <w:p w:rsidR="00592B25" w:rsidRPr="007428E5" w:rsidRDefault="00592B25" w:rsidP="00592B25">
      <w:pPr>
        <w:rPr>
          <w:sz w:val="28"/>
          <w:lang w:val="en-US"/>
        </w:rPr>
      </w:pPr>
    </w:p>
    <w:sectPr w:rsidR="00592B25" w:rsidRPr="007428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25" w:rsidRDefault="00592B25" w:rsidP="00592B25">
      <w:pPr>
        <w:spacing w:after="0" w:line="240" w:lineRule="auto"/>
      </w:pPr>
      <w:r>
        <w:separator/>
      </w:r>
    </w:p>
  </w:endnote>
  <w:endnote w:type="continuationSeparator" w:id="0">
    <w:p w:rsidR="00592B25" w:rsidRDefault="00592B25" w:rsidP="0059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25" w:rsidRDefault="00592B25" w:rsidP="00592B25">
      <w:pPr>
        <w:spacing w:after="0" w:line="240" w:lineRule="auto"/>
      </w:pPr>
      <w:r>
        <w:separator/>
      </w:r>
    </w:p>
  </w:footnote>
  <w:footnote w:type="continuationSeparator" w:id="0">
    <w:p w:rsidR="00592B25" w:rsidRDefault="00592B25" w:rsidP="0059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uEe+4Y/z72jJztEKAc5gffttFuBpmlV1cUKugjZq1MoY7vhRsDfQrqywT6/PVpz"/>
  </w:docVars>
  <w:rsids>
    <w:rsidRoot w:val="00BF2F12"/>
    <w:rsid w:val="00014B2E"/>
    <w:rsid w:val="00021C62"/>
    <w:rsid w:val="00034FC8"/>
    <w:rsid w:val="00050234"/>
    <w:rsid w:val="00052D04"/>
    <w:rsid w:val="000741AC"/>
    <w:rsid w:val="0009656E"/>
    <w:rsid w:val="000A22E7"/>
    <w:rsid w:val="000A390C"/>
    <w:rsid w:val="000C3EDB"/>
    <w:rsid w:val="000E36CE"/>
    <w:rsid w:val="001227FC"/>
    <w:rsid w:val="00126B49"/>
    <w:rsid w:val="00131324"/>
    <w:rsid w:val="00157772"/>
    <w:rsid w:val="00190501"/>
    <w:rsid w:val="001B2F7E"/>
    <w:rsid w:val="001B5105"/>
    <w:rsid w:val="001C19C8"/>
    <w:rsid w:val="0021333D"/>
    <w:rsid w:val="00214118"/>
    <w:rsid w:val="002236C3"/>
    <w:rsid w:val="0024043C"/>
    <w:rsid w:val="00265A77"/>
    <w:rsid w:val="0027018D"/>
    <w:rsid w:val="00271FA5"/>
    <w:rsid w:val="002821B3"/>
    <w:rsid w:val="00294007"/>
    <w:rsid w:val="002D3DF7"/>
    <w:rsid w:val="002E4616"/>
    <w:rsid w:val="002F5E85"/>
    <w:rsid w:val="003018C7"/>
    <w:rsid w:val="00310756"/>
    <w:rsid w:val="00327320"/>
    <w:rsid w:val="00327B4C"/>
    <w:rsid w:val="00342BBE"/>
    <w:rsid w:val="00362007"/>
    <w:rsid w:val="00370A6A"/>
    <w:rsid w:val="00375D62"/>
    <w:rsid w:val="003827D1"/>
    <w:rsid w:val="003855B9"/>
    <w:rsid w:val="0039788A"/>
    <w:rsid w:val="003C3E01"/>
    <w:rsid w:val="003C60EA"/>
    <w:rsid w:val="003C693B"/>
    <w:rsid w:val="003D68D9"/>
    <w:rsid w:val="003E42E4"/>
    <w:rsid w:val="004014F4"/>
    <w:rsid w:val="004030D0"/>
    <w:rsid w:val="00403FAF"/>
    <w:rsid w:val="004076A3"/>
    <w:rsid w:val="00414A5E"/>
    <w:rsid w:val="00423A50"/>
    <w:rsid w:val="004513D3"/>
    <w:rsid w:val="00483E8C"/>
    <w:rsid w:val="0049685C"/>
    <w:rsid w:val="004976C9"/>
    <w:rsid w:val="004A06DE"/>
    <w:rsid w:val="004A199B"/>
    <w:rsid w:val="004B3A18"/>
    <w:rsid w:val="0050082D"/>
    <w:rsid w:val="00503E2D"/>
    <w:rsid w:val="00507EDD"/>
    <w:rsid w:val="00514214"/>
    <w:rsid w:val="00515E45"/>
    <w:rsid w:val="00526EF0"/>
    <w:rsid w:val="005373C2"/>
    <w:rsid w:val="00537F2D"/>
    <w:rsid w:val="00540E3D"/>
    <w:rsid w:val="00547641"/>
    <w:rsid w:val="00550F0A"/>
    <w:rsid w:val="005612B7"/>
    <w:rsid w:val="00561A5B"/>
    <w:rsid w:val="00575E3D"/>
    <w:rsid w:val="00581E60"/>
    <w:rsid w:val="00592B25"/>
    <w:rsid w:val="00597F89"/>
    <w:rsid w:val="005B0695"/>
    <w:rsid w:val="005B4B42"/>
    <w:rsid w:val="005B4D5E"/>
    <w:rsid w:val="005D565F"/>
    <w:rsid w:val="005D69ED"/>
    <w:rsid w:val="005E1786"/>
    <w:rsid w:val="005E327A"/>
    <w:rsid w:val="005E4A94"/>
    <w:rsid w:val="0060145D"/>
    <w:rsid w:val="00602F1D"/>
    <w:rsid w:val="0060339E"/>
    <w:rsid w:val="006211B0"/>
    <w:rsid w:val="00624FF8"/>
    <w:rsid w:val="006254DF"/>
    <w:rsid w:val="00636BC6"/>
    <w:rsid w:val="00640C70"/>
    <w:rsid w:val="0064102C"/>
    <w:rsid w:val="00656414"/>
    <w:rsid w:val="00663D24"/>
    <w:rsid w:val="006770D0"/>
    <w:rsid w:val="006774B3"/>
    <w:rsid w:val="00683235"/>
    <w:rsid w:val="00685EBA"/>
    <w:rsid w:val="00693C8B"/>
    <w:rsid w:val="00694115"/>
    <w:rsid w:val="006A5543"/>
    <w:rsid w:val="006B385E"/>
    <w:rsid w:val="006E084A"/>
    <w:rsid w:val="006E52EF"/>
    <w:rsid w:val="00705E7C"/>
    <w:rsid w:val="00710B7C"/>
    <w:rsid w:val="007112F9"/>
    <w:rsid w:val="00713974"/>
    <w:rsid w:val="007206C6"/>
    <w:rsid w:val="007238FF"/>
    <w:rsid w:val="0073273E"/>
    <w:rsid w:val="007428E5"/>
    <w:rsid w:val="0074511D"/>
    <w:rsid w:val="0074526C"/>
    <w:rsid w:val="00745591"/>
    <w:rsid w:val="00753B6B"/>
    <w:rsid w:val="00757CD6"/>
    <w:rsid w:val="00757D54"/>
    <w:rsid w:val="00766A13"/>
    <w:rsid w:val="00766B00"/>
    <w:rsid w:val="007860F5"/>
    <w:rsid w:val="007948B9"/>
    <w:rsid w:val="007B4F51"/>
    <w:rsid w:val="007D367A"/>
    <w:rsid w:val="007E1CD8"/>
    <w:rsid w:val="0080162E"/>
    <w:rsid w:val="0080686D"/>
    <w:rsid w:val="008475C4"/>
    <w:rsid w:val="008549EE"/>
    <w:rsid w:val="008717C2"/>
    <w:rsid w:val="008840FF"/>
    <w:rsid w:val="0089204C"/>
    <w:rsid w:val="00893A7D"/>
    <w:rsid w:val="008A0079"/>
    <w:rsid w:val="008B195A"/>
    <w:rsid w:val="008D1016"/>
    <w:rsid w:val="008D30D5"/>
    <w:rsid w:val="008E1E7C"/>
    <w:rsid w:val="008E28FC"/>
    <w:rsid w:val="008E338A"/>
    <w:rsid w:val="008E691A"/>
    <w:rsid w:val="008F5ED7"/>
    <w:rsid w:val="009012BA"/>
    <w:rsid w:val="009052CA"/>
    <w:rsid w:val="00914A37"/>
    <w:rsid w:val="00927D3B"/>
    <w:rsid w:val="00960316"/>
    <w:rsid w:val="00962021"/>
    <w:rsid w:val="0097790A"/>
    <w:rsid w:val="0098045D"/>
    <w:rsid w:val="009813FB"/>
    <w:rsid w:val="00986B50"/>
    <w:rsid w:val="0099644E"/>
    <w:rsid w:val="009A1DA7"/>
    <w:rsid w:val="009B27C4"/>
    <w:rsid w:val="009B390B"/>
    <w:rsid w:val="009B7ECB"/>
    <w:rsid w:val="009D3236"/>
    <w:rsid w:val="009D4D92"/>
    <w:rsid w:val="009D7417"/>
    <w:rsid w:val="009D7E81"/>
    <w:rsid w:val="009E4E6D"/>
    <w:rsid w:val="009F26EE"/>
    <w:rsid w:val="009F3F6A"/>
    <w:rsid w:val="009F7DFA"/>
    <w:rsid w:val="00A0554C"/>
    <w:rsid w:val="00A10088"/>
    <w:rsid w:val="00A2657A"/>
    <w:rsid w:val="00A641BB"/>
    <w:rsid w:val="00A67382"/>
    <w:rsid w:val="00A676EB"/>
    <w:rsid w:val="00A71715"/>
    <w:rsid w:val="00A774C4"/>
    <w:rsid w:val="00A82617"/>
    <w:rsid w:val="00A85ECF"/>
    <w:rsid w:val="00A91B16"/>
    <w:rsid w:val="00A93A5F"/>
    <w:rsid w:val="00AB30D2"/>
    <w:rsid w:val="00AB48E7"/>
    <w:rsid w:val="00AC0639"/>
    <w:rsid w:val="00AC3717"/>
    <w:rsid w:val="00AE5FCB"/>
    <w:rsid w:val="00AF7210"/>
    <w:rsid w:val="00B44267"/>
    <w:rsid w:val="00B44E9A"/>
    <w:rsid w:val="00B51FCE"/>
    <w:rsid w:val="00B53C57"/>
    <w:rsid w:val="00B65724"/>
    <w:rsid w:val="00B6709B"/>
    <w:rsid w:val="00B75652"/>
    <w:rsid w:val="00B80CDB"/>
    <w:rsid w:val="00B81778"/>
    <w:rsid w:val="00B90056"/>
    <w:rsid w:val="00BA1372"/>
    <w:rsid w:val="00BA6EE3"/>
    <w:rsid w:val="00BB4EDB"/>
    <w:rsid w:val="00BD35F3"/>
    <w:rsid w:val="00BE2D14"/>
    <w:rsid w:val="00BF0EB2"/>
    <w:rsid w:val="00BF2F12"/>
    <w:rsid w:val="00C137E3"/>
    <w:rsid w:val="00C2764A"/>
    <w:rsid w:val="00C33DD9"/>
    <w:rsid w:val="00C3434E"/>
    <w:rsid w:val="00C36B7C"/>
    <w:rsid w:val="00C556C9"/>
    <w:rsid w:val="00C60454"/>
    <w:rsid w:val="00C61EBE"/>
    <w:rsid w:val="00C8641E"/>
    <w:rsid w:val="00C86434"/>
    <w:rsid w:val="00CA7793"/>
    <w:rsid w:val="00CC499B"/>
    <w:rsid w:val="00CD000E"/>
    <w:rsid w:val="00CD0B25"/>
    <w:rsid w:val="00CF0A08"/>
    <w:rsid w:val="00CF5042"/>
    <w:rsid w:val="00D02C57"/>
    <w:rsid w:val="00D050CC"/>
    <w:rsid w:val="00D07CD2"/>
    <w:rsid w:val="00D2276E"/>
    <w:rsid w:val="00D50B84"/>
    <w:rsid w:val="00D51E0E"/>
    <w:rsid w:val="00D51E13"/>
    <w:rsid w:val="00D572BC"/>
    <w:rsid w:val="00D768EF"/>
    <w:rsid w:val="00D84F1B"/>
    <w:rsid w:val="00D95F82"/>
    <w:rsid w:val="00D975CF"/>
    <w:rsid w:val="00DA2AF1"/>
    <w:rsid w:val="00DC0337"/>
    <w:rsid w:val="00E000EF"/>
    <w:rsid w:val="00E10057"/>
    <w:rsid w:val="00E21EB5"/>
    <w:rsid w:val="00E22602"/>
    <w:rsid w:val="00E23734"/>
    <w:rsid w:val="00E32614"/>
    <w:rsid w:val="00E429A0"/>
    <w:rsid w:val="00E44B9C"/>
    <w:rsid w:val="00E52186"/>
    <w:rsid w:val="00E532B2"/>
    <w:rsid w:val="00E57441"/>
    <w:rsid w:val="00E63878"/>
    <w:rsid w:val="00E65271"/>
    <w:rsid w:val="00E70F05"/>
    <w:rsid w:val="00E80A1C"/>
    <w:rsid w:val="00E81D94"/>
    <w:rsid w:val="00EA31B5"/>
    <w:rsid w:val="00EB618E"/>
    <w:rsid w:val="00EB7C4C"/>
    <w:rsid w:val="00ED5DA2"/>
    <w:rsid w:val="00EE3DBE"/>
    <w:rsid w:val="00F06093"/>
    <w:rsid w:val="00F07263"/>
    <w:rsid w:val="00F12F54"/>
    <w:rsid w:val="00F61422"/>
    <w:rsid w:val="00F8135D"/>
    <w:rsid w:val="00F92FE6"/>
    <w:rsid w:val="00F96535"/>
    <w:rsid w:val="00FA7B91"/>
    <w:rsid w:val="00FB6C97"/>
    <w:rsid w:val="00FC10C7"/>
    <w:rsid w:val="00FD0057"/>
    <w:rsid w:val="00FD48C8"/>
    <w:rsid w:val="00FD5B14"/>
    <w:rsid w:val="00FD6800"/>
    <w:rsid w:val="00FE55E7"/>
    <w:rsid w:val="00FF1254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48AE-921B-4868-B27A-11DA1A8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4-farve6">
    <w:name w:val="List Table 4 Accent 6"/>
    <w:basedOn w:val="Tabel-Normal"/>
    <w:uiPriority w:val="49"/>
    <w:rsid w:val="003E42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4-farve6">
    <w:name w:val="Grid Table 4 Accent 6"/>
    <w:basedOn w:val="Tabel-Normal"/>
    <w:uiPriority w:val="49"/>
    <w:rsid w:val="003E42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59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2B25"/>
  </w:style>
  <w:style w:type="paragraph" w:styleId="Sidefod">
    <w:name w:val="footer"/>
    <w:basedOn w:val="Normal"/>
    <w:link w:val="SidefodTegn"/>
    <w:uiPriority w:val="99"/>
    <w:unhideWhenUsed/>
    <w:rsid w:val="0059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B25"/>
  </w:style>
  <w:style w:type="paragraph" w:customStyle="1" w:styleId="Default">
    <w:name w:val="Default"/>
    <w:rsid w:val="00D50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Kalsen Nissen (LFST)</dc:creator>
  <cp:keywords/>
  <dc:description/>
  <cp:lastModifiedBy>Line Daa Jørgensen (LBST)</cp:lastModifiedBy>
  <cp:revision>3</cp:revision>
  <cp:lastPrinted>2021-09-09T06:32:00Z</cp:lastPrinted>
  <dcterms:created xsi:type="dcterms:W3CDTF">2021-09-09T06:33:00Z</dcterms:created>
  <dcterms:modified xsi:type="dcterms:W3CDTF">2022-02-09T11:03:00Z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