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BB4194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BB4194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BB4194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77777777" w:rsidR="0009753E" w:rsidRPr="00BB4194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BB4194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7777777" w:rsidR="0009753E" w:rsidRPr="00BB4194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BB4194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7777777" w:rsidR="0009753E" w:rsidRPr="00BB4194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77777777" w:rsidR="0009753E" w:rsidRPr="00BB4194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BB4194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7777777" w:rsidR="0009753E" w:rsidRPr="00BB4194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Pr="00BB4194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BB4194">
              <w:rPr>
                <w:rFonts w:ascii="Arial Narrow" w:hAnsi="Arial Narrow"/>
                <w:sz w:val="24"/>
                <w:szCs w:val="24"/>
              </w:rPr>
              <w:t>Dato:</w:t>
            </w:r>
            <w:r w:rsidR="0009753E" w:rsidRPr="00BB419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6CE365DF" w:rsidR="00624962" w:rsidRPr="00BB4194" w:rsidRDefault="00F07C5C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77777777" w:rsidR="00624962" w:rsidRPr="00624962" w:rsidRDefault="00624962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746">
              <w:rPr>
                <w:rFonts w:ascii="Arial Narrow" w:hAnsi="Arial Narrow"/>
                <w:sz w:val="20"/>
                <w:lang w:eastAsia="en-US"/>
              </w:rPr>
              <w:instrText xml:space="preserve"> FORMTEXT </w:instrText>
            </w:r>
            <w:r w:rsidRPr="00E33746">
              <w:rPr>
                <w:rFonts w:ascii="Arial Narrow" w:hAnsi="Arial Narrow"/>
                <w:sz w:val="20"/>
                <w:lang w:eastAsia="en-US"/>
              </w:rPr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eastAsia="en-US"/>
              </w:rPr>
              <w:t> </w:t>
            </w:r>
            <w:r>
              <w:rPr>
                <w:rFonts w:ascii="Arial Narrow" w:hAnsi="Arial Narrow"/>
                <w:sz w:val="20"/>
                <w:lang w:eastAsia="en-US"/>
              </w:rPr>
              <w:t> </w:t>
            </w:r>
            <w:r>
              <w:rPr>
                <w:rFonts w:ascii="Arial Narrow" w:hAnsi="Arial Narrow"/>
                <w:sz w:val="20"/>
                <w:lang w:eastAsia="en-US"/>
              </w:rPr>
              <w:t> </w:t>
            </w:r>
            <w:r>
              <w:rPr>
                <w:rFonts w:ascii="Arial Narrow" w:hAnsi="Arial Narrow"/>
                <w:sz w:val="20"/>
                <w:lang w:eastAsia="en-US"/>
              </w:rPr>
              <w:t> </w:t>
            </w:r>
            <w:r>
              <w:rPr>
                <w:rFonts w:ascii="Arial Narrow" w:hAnsi="Arial Narrow"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BB4194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Firma:</w:t>
            </w:r>
          </w:p>
          <w:p w14:paraId="1A253BA1" w14:textId="77777777" w:rsidR="00624962" w:rsidRPr="00BB4194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BB4194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Adresse:</w:t>
            </w:r>
          </w:p>
          <w:p w14:paraId="2B0FF963" w14:textId="77777777" w:rsidR="00624962" w:rsidRPr="00BB4194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BB4194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7777777" w:rsidR="00624962" w:rsidRPr="00BB4194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BB4194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 w:rsidRPr="00BB4194">
              <w:rPr>
                <w:rFonts w:ascii="Arial Narrow" w:hAnsi="Arial Narrow"/>
                <w:sz w:val="24"/>
                <w:szCs w:val="24"/>
                <w:lang w:eastAsia="en-US"/>
              </w:rPr>
              <w:t xml:space="preserve">å tilbud: </w:t>
            </w:r>
          </w:p>
          <w:p w14:paraId="789D1FFC" w14:textId="77777777" w:rsidR="00624962" w:rsidRPr="00BB4194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41E9AD74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3152E2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2DEC3EB1" w:rsidR="00745B53" w:rsidRPr="00BB4194" w:rsidRDefault="00597DD8" w:rsidP="00CF5EBF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027DEA" w:rsidRPr="00BB4194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5C6FAA" w:rsidRPr="00BB4194">
              <w:rPr>
                <w:rFonts w:ascii="Arial Narrow" w:hAnsi="Arial Narrow"/>
                <w:sz w:val="24"/>
                <w:szCs w:val="24"/>
                <w:lang w:eastAsia="en-US"/>
              </w:rPr>
              <w:t>Et- eller tolags gardiner</w:t>
            </w:r>
          </w:p>
        </w:tc>
        <w:tc>
          <w:tcPr>
            <w:tcW w:w="1694" w:type="dxa"/>
          </w:tcPr>
          <w:p w14:paraId="0313AC16" w14:textId="77777777" w:rsidR="00745B53" w:rsidRPr="00BB419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77777777" w:rsidR="007E0DF4" w:rsidRPr="00BB419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77777777" w:rsidR="007E0DF4" w:rsidRPr="00BB419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E33746" w14:paraId="4A498DFD" w14:textId="77777777" w:rsidTr="003B49FF">
        <w:trPr>
          <w:trHeight w:val="297"/>
        </w:trPr>
        <w:tc>
          <w:tcPr>
            <w:tcW w:w="2014" w:type="dxa"/>
          </w:tcPr>
          <w:p w14:paraId="0D61814D" w14:textId="368A9893" w:rsidR="003B49FF" w:rsidRDefault="005C6FAA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areal</w:t>
            </w:r>
            <w:r w:rsidR="003B49FF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647" w:type="dxa"/>
            <w:gridSpan w:val="2"/>
          </w:tcPr>
          <w:p w14:paraId="70AA2490" w14:textId="6266BD4E" w:rsidR="003B49FF" w:rsidRPr="00BB4194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5C6FAA" w:rsidRPr="00BB4194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m</w:t>
            </w:r>
            <w:r w:rsidR="005C6FAA" w:rsidRPr="00BB4194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43161B3" w14:textId="77777777" w:rsidR="008857CD" w:rsidRDefault="008857CD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8BDC" w14:textId="33702805" w:rsidR="00730E50" w:rsidRPr="00027DEA" w:rsidRDefault="005C6FAA" w:rsidP="00CF5EBF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1.2</w:t>
            </w:r>
            <w:r w:rsidR="00730E5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Pr="005C6FAA">
              <w:rPr>
                <w:rFonts w:ascii="Arial Narrow" w:hAnsi="Arial Narrow"/>
                <w:sz w:val="24"/>
                <w:szCs w:val="24"/>
                <w:lang w:eastAsia="en-US"/>
              </w:rPr>
              <w:t>Gardinstyring (snoretræk og trækmotorer)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77777777" w:rsidR="00730E50" w:rsidRPr="00BB4194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E3374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77777777" w:rsidR="00730E50" w:rsidRPr="00BB4194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5C6FAA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AB6" w14:textId="77777777" w:rsidR="00F2527D" w:rsidRP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D60A" w14:textId="77777777" w:rsidR="00F2527D" w:rsidRPr="00BB4194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C6FAA" w:rsidRPr="00E33746" w14:paraId="0898B19D" w14:textId="77777777" w:rsidTr="005C6FAA">
        <w:trPr>
          <w:trHeight w:val="270"/>
        </w:trPr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3B9" w14:textId="59481617" w:rsidR="005C6FAA" w:rsidRPr="00BB4194" w:rsidRDefault="005C6FAA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5C6FAA" w:rsidRPr="00E33746" w14:paraId="5156A7BC" w14:textId="77777777" w:rsidTr="005C6FAA">
        <w:trPr>
          <w:trHeight w:val="270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D0D9" w14:textId="2A9BAA21" w:rsidR="005C6FAA" w:rsidRDefault="005C6FAA" w:rsidP="005C6FAA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1.3 Fodposer til inddækning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5F5F" w14:textId="0CA8E55F" w:rsidR="005C6FAA" w:rsidRPr="00BB4194" w:rsidRDefault="005C6FAA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C6FAA" w:rsidRPr="00E33746" w14:paraId="2F938E35" w14:textId="77777777" w:rsidTr="005C6FAA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9A1F" w14:textId="77791475" w:rsidR="005C6FAA" w:rsidRDefault="005C6FAA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6B41" w14:textId="6729A6A6" w:rsidR="005C6FAA" w:rsidRPr="00BB4194" w:rsidRDefault="005C6FAA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C6FAA" w:rsidRPr="00E33746" w14:paraId="379542A5" w14:textId="77777777" w:rsidTr="005C6FAA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C3B4" w14:textId="16F01EC4" w:rsidR="005C6FAA" w:rsidRDefault="005C6FAA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9C99" w14:textId="43EB0A77" w:rsidR="005C6FAA" w:rsidRPr="00BB4194" w:rsidRDefault="005C6FAA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C6FAA" w:rsidRPr="00E33746" w14:paraId="6866A5C8" w14:textId="77777777" w:rsidTr="005C6FAA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20258A" w14:textId="14D90A4A" w:rsidR="005C6FAA" w:rsidRDefault="005C6FAA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Længde: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4CCD23" w14:textId="0C1CC40E" w:rsidR="005C6FAA" w:rsidRPr="00BB4194" w:rsidRDefault="005C6FAA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801E68" w:rsidRPr="00BB4194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m</w:t>
            </w:r>
            <w:r w:rsidR="00BB4194" w:rsidRPr="00BB4194">
              <w:rPr>
                <w:rFonts w:ascii="Arial Narrow" w:hAnsi="Arial Narrow"/>
                <w:sz w:val="24"/>
                <w:szCs w:val="24"/>
                <w:lang w:eastAsia="en-US"/>
              </w:rPr>
              <w:t>eter</w:t>
            </w:r>
          </w:p>
        </w:tc>
      </w:tr>
      <w:tr w:rsidR="00CB574C" w:rsidRPr="00E33746" w14:paraId="409122C9" w14:textId="77777777" w:rsidTr="004608A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BB4194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77777777" w:rsidR="00CB574C" w:rsidRPr="00BB4194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bookmarkEnd w:id="0"/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BB4194" w:rsidRDefault="00047E59" w:rsidP="00047E5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BB4194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BB4194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BB4194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7777777" w:rsidR="00CB574C" w:rsidRPr="00BB4194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BB4194" w:rsidRDefault="00F2527D" w:rsidP="00F2527D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Pr="00BB4194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BB4194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</w:tr>
      <w:tr w:rsidR="00CB574C" w:rsidRPr="00E33746" w14:paraId="2B8F93DE" w14:textId="77777777" w:rsidTr="00730E50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Pr="00BB4194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7777777" w:rsidR="00CB574C" w:rsidRPr="00BB4194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730E50">
        <w:trPr>
          <w:trHeight w:val="313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3E288497" w14:textId="77777777" w:rsidR="00730E50" w:rsidRPr="00BB4194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30E50" w:rsidRPr="00E33746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Pr="00BB4194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BB4194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Pr="00BB4194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77777777" w:rsidR="00730E50" w:rsidRPr="00BB4194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BB4194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77777777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230AC8B8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6B3417F9" w14:textId="77777777" w:rsidR="004677A6" w:rsidRPr="009252C8" w:rsidRDefault="004677A6" w:rsidP="004677A6">
      <w:p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Miniguide til at udfylde tilbudsskabelon</w:t>
      </w:r>
      <w:r w:rsidRPr="009252C8">
        <w:rPr>
          <w:rStyle w:val="Fodnotehenvisning"/>
          <w:rFonts w:ascii="Arial Narrow" w:hAnsi="Arial Narrow"/>
          <w:b/>
          <w:sz w:val="24"/>
          <w:szCs w:val="24"/>
        </w:rPr>
        <w:footnoteReference w:id="2"/>
      </w:r>
    </w:p>
    <w:p w14:paraId="4888AD28" w14:textId="77777777" w:rsidR="004677A6" w:rsidRPr="009252C8" w:rsidRDefault="004677A6" w:rsidP="004677A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3E67C18E" w14:textId="77777777" w:rsidR="004677A6" w:rsidRPr="009252C8" w:rsidRDefault="004677A6" w:rsidP="004677A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2D793F40" w14:textId="77777777" w:rsidR="004677A6" w:rsidRPr="009252C8" w:rsidRDefault="004677A6" w:rsidP="004677A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 eller konsulent</w:t>
      </w:r>
    </w:p>
    <w:p w14:paraId="1F7C4BD9" w14:textId="77777777" w:rsidR="004677A6" w:rsidRPr="009252C8" w:rsidRDefault="004677A6" w:rsidP="004677A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</w:t>
      </w:r>
      <w:r>
        <w:rPr>
          <w:rFonts w:ascii="Arial Narrow" w:hAnsi="Arial Narrow"/>
          <w:sz w:val="24"/>
          <w:szCs w:val="24"/>
        </w:rPr>
        <w:t xml:space="preserve"> eller konsulent udfylder d</w:t>
      </w:r>
    </w:p>
    <w:p w14:paraId="7E769640" w14:textId="77777777" w:rsidR="004677A6" w:rsidRPr="009252C8" w:rsidRDefault="004677A6" w:rsidP="004677A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eller konsulent sender til LBST sammen med ansøgningsskemaet i tast selv service</w:t>
      </w:r>
    </w:p>
    <w:p w14:paraId="266F0DF6" w14:textId="77777777" w:rsidR="004677A6" w:rsidRPr="009252C8" w:rsidRDefault="004677A6" w:rsidP="004677A6">
      <w:pPr>
        <w:rPr>
          <w:rFonts w:ascii="Arial Narrow" w:hAnsi="Arial Narrow"/>
          <w:b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Eller</w:t>
      </w:r>
    </w:p>
    <w:p w14:paraId="0D7761D3" w14:textId="77777777" w:rsidR="004677A6" w:rsidRPr="009252C8" w:rsidRDefault="004677A6" w:rsidP="004677A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a</w:t>
      </w:r>
    </w:p>
    <w:p w14:paraId="37F08BC2" w14:textId="77777777" w:rsidR="004677A6" w:rsidRPr="009252C8" w:rsidRDefault="004677A6" w:rsidP="004677A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skema til tilbudsgiver</w:t>
      </w:r>
    </w:p>
    <w:p w14:paraId="222E5C7B" w14:textId="77777777" w:rsidR="004677A6" w:rsidRPr="009252C8" w:rsidRDefault="004677A6" w:rsidP="004677A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 og c (helst elektronisk)</w:t>
      </w:r>
    </w:p>
    <w:p w14:paraId="679EADB4" w14:textId="77777777" w:rsidR="004677A6" w:rsidRPr="009252C8" w:rsidRDefault="004677A6" w:rsidP="004677A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4D7AB61F" w14:textId="77777777" w:rsidR="004677A6" w:rsidRPr="009252C8" w:rsidRDefault="004677A6" w:rsidP="004677A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d</w:t>
      </w:r>
    </w:p>
    <w:p w14:paraId="77A99408" w14:textId="77777777" w:rsidR="004677A6" w:rsidRPr="009252C8" w:rsidRDefault="004677A6" w:rsidP="004677A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3FA0EFC4" w14:textId="77777777" w:rsidR="004677A6" w:rsidRPr="009252C8" w:rsidRDefault="004677A6" w:rsidP="004677A6">
      <w:pPr>
        <w:rPr>
          <w:rFonts w:ascii="Arial Narrow" w:hAnsi="Arial Narrow"/>
          <w:b/>
          <w:sz w:val="24"/>
          <w:szCs w:val="24"/>
        </w:rPr>
      </w:pPr>
    </w:p>
    <w:p w14:paraId="1C1B0B98" w14:textId="77777777" w:rsidR="004677A6" w:rsidRPr="009252C8" w:rsidRDefault="004677A6" w:rsidP="004677A6">
      <w:pPr>
        <w:pStyle w:val="Default"/>
        <w:rPr>
          <w:rFonts w:ascii="Arial Narrow" w:hAnsi="Arial Narrow"/>
        </w:rPr>
      </w:pPr>
      <w:r w:rsidRPr="009252C8">
        <w:rPr>
          <w:rFonts w:ascii="Arial Narrow" w:hAnsi="Arial Narrow"/>
          <w:b/>
        </w:rPr>
        <w:t>Udbud</w:t>
      </w:r>
    </w:p>
    <w:p w14:paraId="54989471" w14:textId="77777777" w:rsidR="004677A6" w:rsidRPr="009252C8" w:rsidRDefault="004677A6" w:rsidP="004677A6">
      <w:pPr>
        <w:pStyle w:val="Default"/>
        <w:rPr>
          <w:rFonts w:ascii="Arial Narrow" w:hAnsi="Arial Narrow"/>
          <w:color w:val="auto"/>
        </w:rPr>
      </w:pPr>
      <w:r w:rsidRPr="009252C8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7C83A52A" w14:textId="77777777" w:rsidR="004677A6" w:rsidRPr="00D076C5" w:rsidRDefault="004677A6" w:rsidP="004677A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381DA8" w14:textId="77777777" w:rsidR="007725F7" w:rsidRDefault="007725F7" w:rsidP="004677A6">
      <w:pPr>
        <w:rPr>
          <w:rFonts w:ascii="Arial Narrow" w:hAnsi="Arial Narrow"/>
          <w:b/>
          <w:sz w:val="24"/>
          <w:szCs w:val="24"/>
        </w:rPr>
      </w:pPr>
    </w:p>
    <w:sectPr w:rsidR="007725F7" w:rsidSect="00245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75D87" w14:textId="01FECAEA" w:rsidR="00245FF2" w:rsidRPr="00245FF2" w:rsidRDefault="00245FF2">
    <w:pPr>
      <w:pStyle w:val="Sidefod"/>
      <w:jc w:val="right"/>
      <w:rPr>
        <w:rFonts w:ascii="Arial Narrow" w:hAnsi="Arial Narrow"/>
        <w:sz w:val="24"/>
        <w:szCs w:val="24"/>
      </w:rPr>
    </w:pPr>
    <w:r w:rsidRPr="00245FF2">
      <w:rPr>
        <w:rFonts w:ascii="Arial Narrow" w:hAnsi="Arial Narrow"/>
        <w:sz w:val="24"/>
        <w:szCs w:val="24"/>
      </w:rPr>
      <w:t>Version 1</w:t>
    </w:r>
    <w:r w:rsidRPr="00245FF2">
      <w:rPr>
        <w:rFonts w:ascii="Arial Narrow" w:hAnsi="Arial Narrow"/>
        <w:sz w:val="24"/>
        <w:szCs w:val="24"/>
      </w:rPr>
      <w:tab/>
    </w:r>
    <w:r w:rsidRPr="00245FF2">
      <w:rPr>
        <w:rFonts w:ascii="Arial Narrow" w:hAnsi="Arial Narrow"/>
        <w:sz w:val="24"/>
        <w:szCs w:val="24"/>
      </w:rPr>
      <w:tab/>
    </w:r>
    <w:sdt>
      <w:sdtPr>
        <w:rPr>
          <w:rFonts w:ascii="Arial Narrow" w:hAnsi="Arial Narrow"/>
          <w:sz w:val="24"/>
          <w:szCs w:val="24"/>
        </w:rPr>
        <w:id w:val="-1694068026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 Narrow" w:hAnsi="Arial Narrow"/>
              <w:sz w:val="24"/>
              <w:szCs w:val="24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245FF2">
              <w:rPr>
                <w:rFonts w:ascii="Arial Narrow" w:hAnsi="Arial Narrow"/>
                <w:sz w:val="24"/>
                <w:szCs w:val="24"/>
              </w:rPr>
              <w:t xml:space="preserve">Side </w:t>
            </w:r>
            <w:r w:rsidRPr="00245FF2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245FF2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245FF2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F30DF0">
              <w:rPr>
                <w:rFonts w:ascii="Arial Narrow" w:hAnsi="Arial Narrow"/>
                <w:bCs/>
                <w:noProof/>
                <w:sz w:val="24"/>
                <w:szCs w:val="24"/>
              </w:rPr>
              <w:t>2</w:t>
            </w:r>
            <w:r w:rsidRPr="00245FF2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245FF2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245FF2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245FF2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245FF2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F30DF0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245FF2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2">
    <w:p w14:paraId="61642E99" w14:textId="77777777" w:rsidR="004677A6" w:rsidRDefault="004677A6" w:rsidP="004677A6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87BEE" w14:textId="77777777" w:rsidR="00BB4194" w:rsidRDefault="00BB419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E44ECE" w14:textId="77777777" w:rsidR="00246E2B" w:rsidRPr="00246E2B" w:rsidRDefault="00246E2B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246E2B">
                            <w:rPr>
                              <w:rFonts w:ascii="Arial" w:hAnsi="Arial" w:cs="Arial"/>
                              <w:szCs w:val="26"/>
                            </w:rPr>
                            <w:t>Gardinanlæg til isolering af væksthuse</w:t>
                          </w:r>
                        </w:p>
                        <w:p w14:paraId="7787575A" w14:textId="71A12E07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246E2B">
                            <w:rPr>
                              <w:rFonts w:ascii="Arial" w:hAnsi="Arial" w:cs="Arial"/>
                              <w:szCs w:val="26"/>
                            </w:rPr>
                            <w:t>5.3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03E44ECE" w14:textId="77777777" w:rsidR="00246E2B" w:rsidRPr="00246E2B" w:rsidRDefault="00246E2B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246E2B">
                      <w:rPr>
                        <w:rFonts w:ascii="Arial" w:hAnsi="Arial" w:cs="Arial"/>
                        <w:szCs w:val="26"/>
                      </w:rPr>
                      <w:t>Gardinanlæg til isolering af væksthuse</w:t>
                    </w:r>
                  </w:p>
                  <w:p w14:paraId="7787575A" w14:textId="71A12E07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246E2B">
                      <w:rPr>
                        <w:rFonts w:ascii="Arial" w:hAnsi="Arial" w:cs="Arial"/>
                        <w:szCs w:val="26"/>
                      </w:rPr>
                      <w:t>5.3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9455E8" w14:textId="77777777" w:rsidR="00246E2B" w:rsidRPr="00246E2B" w:rsidRDefault="00246E2B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246E2B">
                            <w:rPr>
                              <w:rFonts w:ascii="Arial" w:hAnsi="Arial" w:cs="Arial"/>
                              <w:szCs w:val="26"/>
                            </w:rPr>
                            <w:t>Gardinanlæg til isolering af væksthuse</w:t>
                          </w:r>
                        </w:p>
                        <w:p w14:paraId="519F820F" w14:textId="37B07EF9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246E2B">
                            <w:rPr>
                              <w:rFonts w:ascii="Arial" w:hAnsi="Arial" w:cs="Arial"/>
                              <w:szCs w:val="26"/>
                            </w:rPr>
                            <w:t xml:space="preserve"> 5.3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4A9455E8" w14:textId="77777777" w:rsidR="00246E2B" w:rsidRPr="00246E2B" w:rsidRDefault="00246E2B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246E2B">
                      <w:rPr>
                        <w:rFonts w:ascii="Arial" w:hAnsi="Arial" w:cs="Arial"/>
                        <w:szCs w:val="26"/>
                      </w:rPr>
                      <w:t>Gardinanlæg til isolering af væksthuse</w:t>
                    </w:r>
                  </w:p>
                  <w:p w14:paraId="519F820F" w14:textId="37B07EF9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246E2B">
                      <w:rPr>
                        <w:rFonts w:ascii="Arial" w:hAnsi="Arial" w:cs="Arial"/>
                        <w:szCs w:val="26"/>
                      </w:rPr>
                      <w:t xml:space="preserve"> 5.3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WFilv3vN9mQRVsyLZpAvuxXS+uxJs9VrZ1GPs+99mxd3zpqS7VV0kjzO5IEj8qR4qGRVePpllhBWvQtaffHXQ==" w:salt="FSHunOoSkJojq87yi9B29Q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5FF2"/>
    <w:rsid w:val="002469EC"/>
    <w:rsid w:val="00246E2B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52E2"/>
    <w:rsid w:val="003166AD"/>
    <w:rsid w:val="00330088"/>
    <w:rsid w:val="00333623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677A6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C6FAA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1E68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172B"/>
    <w:rsid w:val="009B20D4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194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5EBF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DF0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8EEC-9D58-4D69-85AF-3C14217F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378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(NaturErhvervstyrelsen)</cp:lastModifiedBy>
  <cp:revision>3</cp:revision>
  <cp:lastPrinted>2010-09-23T11:01:00Z</cp:lastPrinted>
  <dcterms:created xsi:type="dcterms:W3CDTF">2018-06-28T12:51:00Z</dcterms:created>
  <dcterms:modified xsi:type="dcterms:W3CDTF">2018-06-28T12:54:00Z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