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C80" w:rsidRPr="00BA33EC" w:rsidRDefault="00281C80" w:rsidP="00281C80">
      <w:pPr>
        <w:jc w:val="center"/>
        <w:rPr>
          <w:rFonts w:ascii="Georgia" w:hAnsi="Georgia"/>
          <w:b/>
          <w:sz w:val="32"/>
          <w:szCs w:val="22"/>
        </w:rPr>
      </w:pPr>
      <w:r w:rsidRPr="00BA33EC">
        <w:rPr>
          <w:rFonts w:ascii="Georgia" w:hAnsi="Georgia"/>
          <w:b/>
          <w:sz w:val="32"/>
          <w:szCs w:val="22"/>
        </w:rPr>
        <w:t>Deklaration</w:t>
      </w:r>
    </w:p>
    <w:p w:rsidR="00C16199" w:rsidRPr="00BA33EC" w:rsidRDefault="00131EC6" w:rsidP="00281C80">
      <w:pPr>
        <w:jc w:val="center"/>
        <w:rPr>
          <w:rFonts w:ascii="Georgia" w:hAnsi="Georgia"/>
          <w:b/>
          <w:sz w:val="32"/>
          <w:szCs w:val="22"/>
        </w:rPr>
      </w:pPr>
      <w:r w:rsidRPr="00BA33EC">
        <w:rPr>
          <w:rFonts w:ascii="Georgia" w:hAnsi="Georgia"/>
          <w:b/>
          <w:sz w:val="32"/>
          <w:szCs w:val="22"/>
        </w:rPr>
        <w:t>o</w:t>
      </w:r>
      <w:r w:rsidR="00985BF8" w:rsidRPr="00BA33EC">
        <w:rPr>
          <w:rFonts w:ascii="Georgia" w:hAnsi="Georgia"/>
          <w:b/>
          <w:sz w:val="32"/>
          <w:szCs w:val="22"/>
        </w:rPr>
        <w:t>m</w:t>
      </w:r>
      <w:r w:rsidRPr="00BA33EC">
        <w:rPr>
          <w:rFonts w:ascii="Georgia" w:hAnsi="Georgia"/>
          <w:b/>
          <w:sz w:val="32"/>
          <w:szCs w:val="22"/>
        </w:rPr>
        <w:t xml:space="preserve"> </w:t>
      </w:r>
    </w:p>
    <w:p w:rsidR="00C26DF9" w:rsidRPr="00BA33EC" w:rsidRDefault="00131EC6" w:rsidP="00281C80">
      <w:pPr>
        <w:jc w:val="center"/>
        <w:rPr>
          <w:rFonts w:ascii="Georgia" w:hAnsi="Georgia"/>
          <w:b/>
          <w:sz w:val="28"/>
          <w:szCs w:val="28"/>
        </w:rPr>
      </w:pPr>
      <w:r w:rsidRPr="00BA33EC">
        <w:rPr>
          <w:rFonts w:ascii="Georgia" w:hAnsi="Georgia"/>
          <w:b/>
          <w:sz w:val="28"/>
          <w:szCs w:val="28"/>
        </w:rPr>
        <w:t>L</w:t>
      </w:r>
      <w:r w:rsidR="00763643" w:rsidRPr="00BA33EC">
        <w:rPr>
          <w:rFonts w:ascii="Georgia" w:hAnsi="Georgia"/>
          <w:b/>
          <w:sz w:val="28"/>
          <w:szCs w:val="28"/>
        </w:rPr>
        <w:t>andbrugsejendom</w:t>
      </w:r>
      <w:r w:rsidR="00EF5A81" w:rsidRPr="00BA33EC">
        <w:rPr>
          <w:rFonts w:ascii="Georgia" w:hAnsi="Georgia"/>
          <w:b/>
          <w:sz w:val="28"/>
          <w:szCs w:val="28"/>
        </w:rPr>
        <w:t xml:space="preserve"> </w:t>
      </w:r>
      <w:r w:rsidR="00763643" w:rsidRPr="00BA33EC">
        <w:rPr>
          <w:rFonts w:ascii="Georgia" w:hAnsi="Georgia"/>
          <w:b/>
          <w:sz w:val="28"/>
          <w:szCs w:val="28"/>
        </w:rPr>
        <w:t>uden beboelses</w:t>
      </w:r>
      <w:r w:rsidR="009A1106" w:rsidRPr="00BA33EC">
        <w:rPr>
          <w:rFonts w:ascii="Georgia" w:hAnsi="Georgia"/>
          <w:b/>
          <w:sz w:val="28"/>
          <w:szCs w:val="28"/>
        </w:rPr>
        <w:t>bygning</w:t>
      </w:r>
      <w:r w:rsidRPr="00BA33EC">
        <w:rPr>
          <w:rFonts w:ascii="Georgia" w:hAnsi="Georgia"/>
          <w:b/>
          <w:sz w:val="28"/>
          <w:szCs w:val="28"/>
        </w:rPr>
        <w:t xml:space="preserve"> - køber</w:t>
      </w:r>
    </w:p>
    <w:p w:rsidR="00CF2381" w:rsidRPr="00BA33EC" w:rsidRDefault="00CF2381" w:rsidP="00281C80">
      <w:pPr>
        <w:jc w:val="both"/>
        <w:rPr>
          <w:rFonts w:ascii="Georgia" w:hAnsi="Georgia"/>
          <w:sz w:val="22"/>
          <w:szCs w:val="22"/>
        </w:rPr>
      </w:pPr>
    </w:p>
    <w:p w:rsidR="00985BF8" w:rsidRPr="00BA33EC" w:rsidRDefault="00985BF8" w:rsidP="00281C80">
      <w:pPr>
        <w:jc w:val="both"/>
        <w:rPr>
          <w:rFonts w:ascii="Georgia" w:hAnsi="Georgia"/>
          <w:sz w:val="22"/>
          <w:szCs w:val="22"/>
        </w:rPr>
      </w:pPr>
    </w:p>
    <w:p w:rsidR="00FD26C5" w:rsidRPr="00BA33EC" w:rsidRDefault="00E53D9C" w:rsidP="00281C80">
      <w:pPr>
        <w:jc w:val="both"/>
        <w:rPr>
          <w:rFonts w:ascii="Georgia" w:hAnsi="Georgia"/>
          <w:sz w:val="22"/>
          <w:szCs w:val="22"/>
        </w:rPr>
      </w:pPr>
      <w:r w:rsidRPr="00BA33EC">
        <w:rPr>
          <w:rFonts w:ascii="Georgia" w:hAnsi="Georgia"/>
          <w:sz w:val="22"/>
          <w:szCs w:val="22"/>
        </w:rPr>
        <w:t>Undertegnede</w:t>
      </w:r>
    </w:p>
    <w:p w:rsidR="004F3A0B" w:rsidRPr="00BA33EC" w:rsidRDefault="004F3A0B" w:rsidP="00281C80">
      <w:pPr>
        <w:jc w:val="both"/>
        <w:rPr>
          <w:rFonts w:ascii="Georgia" w:hAnsi="Georgia"/>
          <w:sz w:val="22"/>
          <w:szCs w:val="22"/>
        </w:rPr>
      </w:pPr>
    </w:p>
    <w:p w:rsidR="004F3A0B" w:rsidRPr="00BA33EC" w:rsidRDefault="00CF2381" w:rsidP="00281C80">
      <w:pPr>
        <w:tabs>
          <w:tab w:val="left" w:pos="6237"/>
        </w:tabs>
        <w:jc w:val="both"/>
        <w:rPr>
          <w:rFonts w:ascii="Georgia" w:hAnsi="Georgia"/>
          <w:sz w:val="22"/>
          <w:szCs w:val="22"/>
        </w:rPr>
      </w:pPr>
      <w:r w:rsidRPr="00BA33EC">
        <w:rPr>
          <w:rFonts w:ascii="Georgia" w:hAnsi="Georgia"/>
          <w:sz w:val="22"/>
          <w:szCs w:val="22"/>
        </w:rPr>
        <w:t xml:space="preserve">som </w:t>
      </w:r>
      <w:r w:rsidR="00EF5A81" w:rsidRPr="00BA33EC">
        <w:rPr>
          <w:rFonts w:ascii="Georgia" w:hAnsi="Georgia"/>
          <w:sz w:val="22"/>
          <w:szCs w:val="22"/>
        </w:rPr>
        <w:t>køber den</w:t>
      </w:r>
    </w:p>
    <w:p w:rsidR="00A17A7A" w:rsidRPr="00BA33EC" w:rsidRDefault="00A17A7A" w:rsidP="00281C80">
      <w:pPr>
        <w:tabs>
          <w:tab w:val="left" w:pos="6237"/>
        </w:tabs>
        <w:jc w:val="both"/>
        <w:rPr>
          <w:rFonts w:ascii="Georgia" w:hAnsi="Georgia"/>
          <w:sz w:val="22"/>
          <w:szCs w:val="22"/>
        </w:rPr>
      </w:pPr>
    </w:p>
    <w:p w:rsidR="004F3A0B" w:rsidRPr="00BA33EC" w:rsidRDefault="00EF5A81" w:rsidP="00281C80">
      <w:pPr>
        <w:tabs>
          <w:tab w:val="left" w:pos="6237"/>
        </w:tabs>
        <w:jc w:val="both"/>
        <w:rPr>
          <w:rFonts w:ascii="Georgia" w:hAnsi="Georgia"/>
          <w:sz w:val="22"/>
          <w:szCs w:val="22"/>
        </w:rPr>
      </w:pPr>
      <w:r w:rsidRPr="00BA33EC">
        <w:rPr>
          <w:rFonts w:ascii="Georgia" w:hAnsi="Georgia"/>
          <w:sz w:val="22"/>
          <w:szCs w:val="22"/>
        </w:rPr>
        <w:t>tilhørende</w:t>
      </w:r>
      <w:r w:rsidR="00CF2381" w:rsidRPr="00BA33EC">
        <w:rPr>
          <w:rFonts w:ascii="Georgia" w:hAnsi="Georgia"/>
          <w:sz w:val="22"/>
          <w:szCs w:val="22"/>
        </w:rPr>
        <w:t xml:space="preserve"> landbrugsejendom </w:t>
      </w:r>
      <w:r w:rsidR="00763643" w:rsidRPr="00BA33EC">
        <w:rPr>
          <w:rFonts w:ascii="Georgia" w:hAnsi="Georgia"/>
          <w:sz w:val="22"/>
          <w:szCs w:val="22"/>
        </w:rPr>
        <w:t xml:space="preserve">uden beboelsesbygninger </w:t>
      </w:r>
      <w:r w:rsidR="00CF2381" w:rsidRPr="00BA33EC">
        <w:rPr>
          <w:rFonts w:ascii="Georgia" w:hAnsi="Georgia"/>
          <w:sz w:val="22"/>
          <w:szCs w:val="22"/>
        </w:rPr>
        <w:t>matr.nr.</w:t>
      </w:r>
    </w:p>
    <w:p w:rsidR="004F3A0B" w:rsidRPr="00BA33EC" w:rsidRDefault="004F3A0B" w:rsidP="00281C80">
      <w:pPr>
        <w:tabs>
          <w:tab w:val="left" w:pos="6237"/>
        </w:tabs>
        <w:jc w:val="both"/>
        <w:rPr>
          <w:rFonts w:ascii="Georgia" w:hAnsi="Georgia"/>
          <w:sz w:val="22"/>
          <w:szCs w:val="22"/>
        </w:rPr>
      </w:pPr>
    </w:p>
    <w:p w:rsidR="00D3348A" w:rsidRPr="00BA33EC" w:rsidRDefault="00C26DF9" w:rsidP="00281C80">
      <w:pPr>
        <w:jc w:val="both"/>
        <w:rPr>
          <w:rFonts w:ascii="Georgia" w:hAnsi="Georgia"/>
          <w:sz w:val="22"/>
          <w:szCs w:val="22"/>
        </w:rPr>
      </w:pPr>
      <w:r w:rsidRPr="00BA33EC">
        <w:rPr>
          <w:rFonts w:ascii="Georgia" w:hAnsi="Georgia"/>
          <w:sz w:val="22"/>
          <w:szCs w:val="22"/>
        </w:rPr>
        <w:t>erklærer hermed med</w:t>
      </w:r>
      <w:r w:rsidR="00763643" w:rsidRPr="00BA33EC">
        <w:rPr>
          <w:rFonts w:ascii="Georgia" w:hAnsi="Georgia"/>
          <w:sz w:val="22"/>
          <w:szCs w:val="22"/>
        </w:rPr>
        <w:t xml:space="preserve"> </w:t>
      </w:r>
      <w:r w:rsidRPr="00BA33EC">
        <w:rPr>
          <w:rFonts w:ascii="Georgia" w:hAnsi="Georgia"/>
          <w:sz w:val="22"/>
          <w:szCs w:val="22"/>
        </w:rPr>
        <w:t xml:space="preserve">virkning for mig og efterfølgende ejere at ville overholde følgende forpligtelser, der er en forudsætning for </w:t>
      </w:r>
      <w:r w:rsidR="00EF5A81" w:rsidRPr="00BA33EC">
        <w:rPr>
          <w:rFonts w:ascii="Georgia" w:hAnsi="Georgia"/>
          <w:sz w:val="22"/>
          <w:szCs w:val="22"/>
        </w:rPr>
        <w:t>aflysning af den på ejendommen tinglyste samhørighedsdeklaration,</w:t>
      </w:r>
      <w:r w:rsidRPr="00BA33EC">
        <w:rPr>
          <w:rFonts w:ascii="Georgia" w:hAnsi="Georgia"/>
          <w:sz w:val="22"/>
          <w:szCs w:val="22"/>
        </w:rPr>
        <w:t xml:space="preserve"> jf. § 10, stk. </w:t>
      </w:r>
      <w:r w:rsidR="000A0F06" w:rsidRPr="00BA33EC">
        <w:rPr>
          <w:rFonts w:ascii="Georgia" w:hAnsi="Georgia"/>
          <w:sz w:val="22"/>
          <w:szCs w:val="22"/>
        </w:rPr>
        <w:t>2</w:t>
      </w:r>
      <w:r w:rsidRPr="00BA33EC">
        <w:rPr>
          <w:rFonts w:ascii="Georgia" w:hAnsi="Georgia"/>
          <w:sz w:val="22"/>
          <w:szCs w:val="22"/>
        </w:rPr>
        <w:t xml:space="preserve">, i lov om landbrugsejendomme </w:t>
      </w:r>
      <w:r w:rsidR="00972B3C" w:rsidRPr="00BA33EC">
        <w:rPr>
          <w:rFonts w:ascii="Georgia" w:hAnsi="Georgia"/>
          <w:sz w:val="22"/>
          <w:szCs w:val="22"/>
        </w:rPr>
        <w:t>(lovbekendtgørelse nr. 116 af 6. februar 2020)</w:t>
      </w:r>
      <w:r w:rsidR="00281C80" w:rsidRPr="00BA33EC">
        <w:rPr>
          <w:rFonts w:ascii="Georgia" w:hAnsi="Georgia"/>
          <w:sz w:val="22"/>
          <w:szCs w:val="22"/>
        </w:rPr>
        <w:t>:</w:t>
      </w:r>
    </w:p>
    <w:p w:rsidR="00A67A8E" w:rsidRPr="00BA33EC" w:rsidRDefault="00A67A8E" w:rsidP="00281C80">
      <w:pPr>
        <w:jc w:val="both"/>
        <w:rPr>
          <w:rFonts w:ascii="Georgia" w:hAnsi="Georgia"/>
          <w:sz w:val="22"/>
          <w:szCs w:val="22"/>
        </w:rPr>
      </w:pPr>
    </w:p>
    <w:p w:rsidR="00281C80" w:rsidRPr="00BA33EC" w:rsidRDefault="00281C80" w:rsidP="00BA33EC">
      <w:pPr>
        <w:jc w:val="center"/>
        <w:rPr>
          <w:rFonts w:ascii="Georgia" w:hAnsi="Georgia"/>
          <w:b/>
          <w:sz w:val="22"/>
          <w:szCs w:val="22"/>
        </w:rPr>
      </w:pPr>
      <w:r w:rsidRPr="00BA33EC">
        <w:rPr>
          <w:rFonts w:ascii="Georgia" w:hAnsi="Georgia"/>
          <w:b/>
          <w:sz w:val="22"/>
          <w:szCs w:val="22"/>
        </w:rPr>
        <w:t>1.</w:t>
      </w:r>
    </w:p>
    <w:p w:rsidR="00D3348A" w:rsidRPr="00BA33EC" w:rsidRDefault="00C26DF9" w:rsidP="00281C80">
      <w:pPr>
        <w:jc w:val="both"/>
        <w:rPr>
          <w:rFonts w:ascii="Georgia" w:hAnsi="Georgia"/>
          <w:sz w:val="22"/>
          <w:szCs w:val="22"/>
        </w:rPr>
      </w:pPr>
      <w:r w:rsidRPr="00BA33EC">
        <w:rPr>
          <w:rFonts w:ascii="Georgia" w:hAnsi="Georgia"/>
          <w:sz w:val="22"/>
          <w:szCs w:val="22"/>
        </w:rPr>
        <w:t xml:space="preserve">Der må ikke uden </w:t>
      </w:r>
      <w:r w:rsidR="00BA33EC" w:rsidRPr="00BA33EC">
        <w:rPr>
          <w:rFonts w:ascii="Georgia" w:hAnsi="Georgia"/>
          <w:sz w:val="22"/>
          <w:szCs w:val="22"/>
        </w:rPr>
        <w:t>Styrelsen for Grøn Arealomlægning og Vandmiljø</w:t>
      </w:r>
      <w:r w:rsidR="009B33E8" w:rsidRPr="00BA33EC">
        <w:rPr>
          <w:rFonts w:ascii="Georgia" w:hAnsi="Georgia"/>
          <w:sz w:val="22"/>
          <w:szCs w:val="22"/>
        </w:rPr>
        <w:t xml:space="preserve">s </w:t>
      </w:r>
      <w:r w:rsidRPr="00BA33EC">
        <w:rPr>
          <w:rFonts w:ascii="Georgia" w:hAnsi="Georgia"/>
          <w:sz w:val="22"/>
          <w:szCs w:val="22"/>
        </w:rPr>
        <w:t xml:space="preserve">tilladelse opføres nye bygninger på landbrugsejendommen. Opførelse af nye bygninger </w:t>
      </w:r>
      <w:r w:rsidR="004F3A0B" w:rsidRPr="00BA33EC">
        <w:rPr>
          <w:rFonts w:ascii="Georgia" w:hAnsi="Georgia"/>
          <w:sz w:val="22"/>
          <w:szCs w:val="22"/>
        </w:rPr>
        <w:t>kræver desuden tilladelse efter lov om planlægning for så vidt angår beliggenheden og udformningen af nye bygninger.</w:t>
      </w:r>
    </w:p>
    <w:p w:rsidR="00A67A8E" w:rsidRPr="00BA33EC" w:rsidRDefault="00A67A8E" w:rsidP="00281C80">
      <w:pPr>
        <w:jc w:val="both"/>
        <w:rPr>
          <w:rFonts w:ascii="Georgia" w:hAnsi="Georgia"/>
          <w:sz w:val="22"/>
          <w:szCs w:val="22"/>
        </w:rPr>
      </w:pPr>
    </w:p>
    <w:p w:rsidR="00281C80" w:rsidRPr="00BA33EC" w:rsidRDefault="00D3348A" w:rsidP="00BA33EC">
      <w:pPr>
        <w:jc w:val="center"/>
        <w:rPr>
          <w:rFonts w:ascii="Georgia" w:hAnsi="Georgia"/>
          <w:b/>
          <w:sz w:val="22"/>
          <w:szCs w:val="22"/>
        </w:rPr>
      </w:pPr>
      <w:r w:rsidRPr="00BA33EC">
        <w:rPr>
          <w:rFonts w:ascii="Georgia" w:hAnsi="Georgia"/>
          <w:b/>
          <w:sz w:val="22"/>
          <w:szCs w:val="22"/>
        </w:rPr>
        <w:t>2.</w:t>
      </w:r>
    </w:p>
    <w:p w:rsidR="00EF5A81" w:rsidRPr="00BA33EC" w:rsidRDefault="00CF2381" w:rsidP="00281C80">
      <w:pPr>
        <w:jc w:val="both"/>
        <w:rPr>
          <w:rFonts w:ascii="Georgia" w:hAnsi="Georgia"/>
          <w:sz w:val="22"/>
          <w:szCs w:val="22"/>
        </w:rPr>
      </w:pPr>
      <w:r w:rsidRPr="00BA33EC">
        <w:rPr>
          <w:rFonts w:ascii="Georgia" w:hAnsi="Georgia"/>
          <w:sz w:val="22"/>
          <w:szCs w:val="22"/>
        </w:rPr>
        <w:t>Landbrugsejendommen skal til enhver tid ejes sammen med en landbrugsejendom med beboelsesbygning.</w:t>
      </w:r>
      <w:r w:rsidR="00EF5A81" w:rsidRPr="00BA33EC">
        <w:rPr>
          <w:rFonts w:ascii="Georgia" w:hAnsi="Georgia"/>
          <w:sz w:val="22"/>
          <w:szCs w:val="22"/>
        </w:rPr>
        <w:t xml:space="preserve"> Der skal være samme ejerforhold på begge ejendomme. Ved samme ejerforhold forstås, at der</w:t>
      </w:r>
      <w:r w:rsidR="00281C80" w:rsidRPr="00BA33EC">
        <w:rPr>
          <w:rFonts w:ascii="Georgia" w:hAnsi="Georgia"/>
          <w:sz w:val="22"/>
          <w:szCs w:val="22"/>
        </w:rPr>
        <w:t xml:space="preserve"> ifølge tingbogen</w:t>
      </w:r>
      <w:r w:rsidR="00EF5A81" w:rsidRPr="00BA33EC">
        <w:rPr>
          <w:rFonts w:ascii="Georgia" w:hAnsi="Georgia"/>
          <w:sz w:val="22"/>
          <w:szCs w:val="22"/>
        </w:rPr>
        <w:t xml:space="preserve"> er samme ejer (samme indbyrdes ejerforhold) på ejendommen med bygninger o</w:t>
      </w:r>
      <w:r w:rsidR="00B95764" w:rsidRPr="00BA33EC">
        <w:rPr>
          <w:rFonts w:ascii="Georgia" w:hAnsi="Georgia"/>
          <w:sz w:val="22"/>
          <w:szCs w:val="22"/>
        </w:rPr>
        <w:t>g på ejendommen uden bygninger.</w:t>
      </w:r>
    </w:p>
    <w:p w:rsidR="00763643" w:rsidRPr="00BA33EC" w:rsidRDefault="00763643" w:rsidP="00281C80">
      <w:pPr>
        <w:jc w:val="both"/>
        <w:rPr>
          <w:rFonts w:ascii="Georgia" w:hAnsi="Georgia"/>
          <w:sz w:val="22"/>
          <w:szCs w:val="22"/>
        </w:rPr>
      </w:pPr>
    </w:p>
    <w:p w:rsidR="00281C80" w:rsidRPr="00BA33EC" w:rsidRDefault="00C26DF9" w:rsidP="00BA33EC">
      <w:pPr>
        <w:jc w:val="center"/>
        <w:rPr>
          <w:rFonts w:ascii="Georgia" w:hAnsi="Georgia"/>
          <w:b/>
          <w:sz w:val="22"/>
          <w:szCs w:val="22"/>
        </w:rPr>
      </w:pPr>
      <w:r w:rsidRPr="00BA33EC">
        <w:rPr>
          <w:rFonts w:ascii="Georgia" w:hAnsi="Georgia"/>
          <w:b/>
          <w:sz w:val="22"/>
          <w:szCs w:val="22"/>
        </w:rPr>
        <w:t>3.</w:t>
      </w:r>
    </w:p>
    <w:p w:rsidR="00FC47C4" w:rsidRPr="00BA33EC" w:rsidRDefault="00C26DF9" w:rsidP="00281C80">
      <w:pPr>
        <w:jc w:val="both"/>
        <w:rPr>
          <w:rFonts w:ascii="Georgia" w:hAnsi="Georgia"/>
          <w:sz w:val="22"/>
          <w:szCs w:val="22"/>
        </w:rPr>
      </w:pPr>
      <w:r w:rsidRPr="00BA33EC">
        <w:rPr>
          <w:rFonts w:ascii="Georgia" w:hAnsi="Georgia"/>
          <w:sz w:val="22"/>
          <w:szCs w:val="22"/>
        </w:rPr>
        <w:t>Landbrugsejendommen kan kun afhændes til sammenlægning med en anden landbrugsejendom eller som en landbrugsejendom uden beboelsesbygning</w:t>
      </w:r>
      <w:r w:rsidR="003C77A1" w:rsidRPr="00BA33EC">
        <w:rPr>
          <w:rFonts w:ascii="Georgia" w:hAnsi="Georgia"/>
          <w:sz w:val="22"/>
          <w:szCs w:val="22"/>
        </w:rPr>
        <w:t xml:space="preserve"> efter reglerne i lov om landbrugsejendomme.</w:t>
      </w:r>
    </w:p>
    <w:p w:rsidR="00EF5A81" w:rsidRPr="00BA33EC" w:rsidRDefault="00EF5A81" w:rsidP="00281C80">
      <w:pPr>
        <w:jc w:val="both"/>
        <w:rPr>
          <w:rFonts w:ascii="Georgia" w:hAnsi="Georgia"/>
          <w:sz w:val="22"/>
          <w:szCs w:val="22"/>
        </w:rPr>
      </w:pPr>
    </w:p>
    <w:p w:rsidR="00281C80" w:rsidRPr="00BA33EC" w:rsidRDefault="00C26DF9" w:rsidP="00BA33EC">
      <w:pPr>
        <w:jc w:val="center"/>
        <w:rPr>
          <w:rFonts w:ascii="Georgia" w:hAnsi="Georgia"/>
          <w:b/>
          <w:sz w:val="22"/>
          <w:szCs w:val="22"/>
        </w:rPr>
      </w:pPr>
      <w:r w:rsidRPr="00BA33EC">
        <w:rPr>
          <w:rFonts w:ascii="Georgia" w:hAnsi="Georgia"/>
          <w:b/>
          <w:sz w:val="22"/>
          <w:szCs w:val="22"/>
        </w:rPr>
        <w:t>4.</w:t>
      </w:r>
    </w:p>
    <w:p w:rsidR="00C26DF9" w:rsidRPr="00BA33EC" w:rsidRDefault="00C26DF9" w:rsidP="00281C80">
      <w:pPr>
        <w:jc w:val="both"/>
        <w:rPr>
          <w:rFonts w:ascii="Georgia" w:hAnsi="Georgia"/>
          <w:sz w:val="22"/>
          <w:szCs w:val="22"/>
        </w:rPr>
      </w:pPr>
      <w:r w:rsidRPr="00BA33EC">
        <w:rPr>
          <w:rFonts w:ascii="Georgia" w:hAnsi="Georgia"/>
          <w:sz w:val="22"/>
          <w:szCs w:val="22"/>
        </w:rPr>
        <w:t xml:space="preserve">Arealoverførsel, hvorved ejendommen suppleres eller afgiver jord, kræver ikke </w:t>
      </w:r>
      <w:r w:rsidR="00BA33EC" w:rsidRPr="00BA33EC">
        <w:rPr>
          <w:rFonts w:ascii="Georgia" w:hAnsi="Georgia"/>
          <w:sz w:val="22"/>
          <w:szCs w:val="22"/>
        </w:rPr>
        <w:t>Styrelsen for Grøn Arealomlægning og Vandmiljø</w:t>
      </w:r>
      <w:r w:rsidR="009B33E8" w:rsidRPr="00BA33EC">
        <w:rPr>
          <w:rFonts w:ascii="Georgia" w:hAnsi="Georgia"/>
          <w:sz w:val="22"/>
          <w:szCs w:val="22"/>
        </w:rPr>
        <w:t>s</w:t>
      </w:r>
      <w:r w:rsidRPr="00BA33EC">
        <w:rPr>
          <w:rFonts w:ascii="Georgia" w:hAnsi="Georgia"/>
          <w:sz w:val="22"/>
          <w:szCs w:val="22"/>
        </w:rPr>
        <w:t xml:space="preserve"> godkendelse i henhold til denne deklaration, og deklarationen opretholdes som gældende for hele ejendommen efter arealoverførslen.</w:t>
      </w:r>
    </w:p>
    <w:p w:rsidR="00C26DF9" w:rsidRPr="00BA33EC" w:rsidRDefault="00C26DF9" w:rsidP="00281C80">
      <w:pPr>
        <w:jc w:val="both"/>
        <w:rPr>
          <w:rFonts w:ascii="Georgia" w:hAnsi="Georgia"/>
          <w:sz w:val="22"/>
          <w:szCs w:val="22"/>
        </w:rPr>
      </w:pPr>
    </w:p>
    <w:p w:rsidR="00281C80" w:rsidRPr="00BA33EC" w:rsidRDefault="00C26DF9" w:rsidP="00BA33EC">
      <w:pPr>
        <w:jc w:val="center"/>
        <w:rPr>
          <w:rFonts w:ascii="Georgia" w:hAnsi="Georgia"/>
          <w:b/>
          <w:sz w:val="22"/>
          <w:szCs w:val="22"/>
        </w:rPr>
      </w:pPr>
      <w:r w:rsidRPr="00BA33EC">
        <w:rPr>
          <w:rFonts w:ascii="Georgia" w:hAnsi="Georgia"/>
          <w:b/>
          <w:sz w:val="22"/>
          <w:szCs w:val="22"/>
        </w:rPr>
        <w:t>5.</w:t>
      </w:r>
    </w:p>
    <w:p w:rsidR="004F3A0B" w:rsidRPr="00BA33EC" w:rsidRDefault="00CF2381" w:rsidP="00281C80">
      <w:pPr>
        <w:jc w:val="both"/>
        <w:rPr>
          <w:rFonts w:ascii="Georgia" w:hAnsi="Georgia"/>
          <w:sz w:val="22"/>
          <w:szCs w:val="22"/>
        </w:rPr>
      </w:pPr>
      <w:r w:rsidRPr="00BA33EC">
        <w:rPr>
          <w:rFonts w:ascii="Georgia" w:hAnsi="Georgia"/>
          <w:sz w:val="22"/>
          <w:szCs w:val="22"/>
        </w:rPr>
        <w:t>Deklarationen begæres tinglyst som byrde på matr.nr</w:t>
      </w:r>
      <w:r w:rsidR="00E87D8E" w:rsidRPr="00BA33EC">
        <w:rPr>
          <w:rFonts w:ascii="Georgia" w:hAnsi="Georgia"/>
          <w:sz w:val="22"/>
          <w:szCs w:val="22"/>
        </w:rPr>
        <w:t>.</w:t>
      </w:r>
    </w:p>
    <w:p w:rsidR="004F3A0B" w:rsidRPr="00BA33EC" w:rsidRDefault="004F3A0B" w:rsidP="00281C80">
      <w:pPr>
        <w:jc w:val="both"/>
        <w:rPr>
          <w:rFonts w:ascii="Georgia" w:hAnsi="Georgia"/>
          <w:sz w:val="22"/>
          <w:szCs w:val="22"/>
        </w:rPr>
      </w:pPr>
    </w:p>
    <w:p w:rsidR="00C26DF9" w:rsidRPr="00BA33EC" w:rsidRDefault="00454F6A" w:rsidP="00281C80">
      <w:pPr>
        <w:jc w:val="both"/>
        <w:rPr>
          <w:rFonts w:ascii="Georgia" w:hAnsi="Georgia"/>
          <w:sz w:val="22"/>
          <w:szCs w:val="22"/>
        </w:rPr>
      </w:pPr>
      <w:r w:rsidRPr="00BA33EC">
        <w:rPr>
          <w:rFonts w:ascii="Georgia" w:hAnsi="Georgia"/>
          <w:sz w:val="22"/>
          <w:szCs w:val="22"/>
        </w:rPr>
        <w:t>m</w:t>
      </w:r>
      <w:r w:rsidR="00C26DF9" w:rsidRPr="00BA33EC">
        <w:rPr>
          <w:rFonts w:ascii="Georgia" w:hAnsi="Georgia"/>
          <w:sz w:val="22"/>
          <w:szCs w:val="22"/>
        </w:rPr>
        <w:t>ed prioritet forud for</w:t>
      </w:r>
      <w:r w:rsidR="008166DA" w:rsidRPr="00BA33EC">
        <w:rPr>
          <w:rFonts w:ascii="Georgia" w:hAnsi="Georgia"/>
          <w:sz w:val="22"/>
          <w:szCs w:val="22"/>
        </w:rPr>
        <w:t xml:space="preserve"> </w:t>
      </w:r>
      <w:r w:rsidR="000F44E8" w:rsidRPr="00BA33EC">
        <w:rPr>
          <w:rFonts w:ascii="Georgia" w:hAnsi="Georgia"/>
          <w:sz w:val="22"/>
          <w:szCs w:val="22"/>
        </w:rPr>
        <w:t>al pantegæld og servitutter</w:t>
      </w:r>
      <w:r w:rsidR="00C26DF9" w:rsidRPr="00BA33EC">
        <w:rPr>
          <w:rFonts w:ascii="Georgia" w:hAnsi="Georgia"/>
          <w:sz w:val="22"/>
          <w:szCs w:val="22"/>
        </w:rPr>
        <w:t xml:space="preserve">, jf. § 39, stk. </w:t>
      </w:r>
      <w:r w:rsidR="000E0231" w:rsidRPr="00BA33EC">
        <w:rPr>
          <w:rFonts w:ascii="Georgia" w:hAnsi="Georgia"/>
          <w:sz w:val="22"/>
          <w:szCs w:val="22"/>
        </w:rPr>
        <w:t>1</w:t>
      </w:r>
      <w:r w:rsidR="00C26DF9" w:rsidRPr="00BA33EC">
        <w:rPr>
          <w:rFonts w:ascii="Georgia" w:hAnsi="Georgia"/>
          <w:sz w:val="22"/>
          <w:szCs w:val="22"/>
        </w:rPr>
        <w:t>, i lov om landbrugsejendomme, hvorefter betingelserne er bindende for indehavere af rettigheder i ejendommen uanset tidspunktet for rettens stiftelse.</w:t>
      </w:r>
    </w:p>
    <w:p w:rsidR="006D4432" w:rsidRPr="00BA33EC" w:rsidRDefault="006D4432" w:rsidP="00281C80">
      <w:pPr>
        <w:jc w:val="both"/>
        <w:rPr>
          <w:rFonts w:ascii="Georgia" w:hAnsi="Georgia"/>
          <w:b/>
          <w:sz w:val="22"/>
          <w:szCs w:val="22"/>
        </w:rPr>
      </w:pPr>
    </w:p>
    <w:p w:rsidR="00281C80" w:rsidRPr="00BA33EC" w:rsidRDefault="00C26DF9" w:rsidP="00BA33EC">
      <w:pPr>
        <w:jc w:val="center"/>
        <w:rPr>
          <w:rFonts w:ascii="Georgia" w:hAnsi="Georgia"/>
          <w:b/>
          <w:sz w:val="22"/>
          <w:szCs w:val="22"/>
        </w:rPr>
      </w:pPr>
      <w:r w:rsidRPr="00BA33EC">
        <w:rPr>
          <w:rFonts w:ascii="Georgia" w:hAnsi="Georgia"/>
          <w:b/>
          <w:sz w:val="22"/>
          <w:szCs w:val="22"/>
        </w:rPr>
        <w:t>6</w:t>
      </w:r>
      <w:r w:rsidR="00D3348A" w:rsidRPr="00BA33EC">
        <w:rPr>
          <w:rFonts w:ascii="Georgia" w:hAnsi="Georgia"/>
          <w:b/>
          <w:sz w:val="22"/>
          <w:szCs w:val="22"/>
        </w:rPr>
        <w:t>.</w:t>
      </w:r>
    </w:p>
    <w:p w:rsidR="00233522" w:rsidRPr="00BA33EC" w:rsidRDefault="00CF2381" w:rsidP="00281C80">
      <w:pPr>
        <w:jc w:val="both"/>
        <w:rPr>
          <w:rFonts w:ascii="Georgia" w:hAnsi="Georgia"/>
          <w:sz w:val="22"/>
          <w:szCs w:val="22"/>
        </w:rPr>
      </w:pPr>
      <w:r w:rsidRPr="00BA33EC">
        <w:rPr>
          <w:rFonts w:ascii="Georgia" w:hAnsi="Georgia"/>
          <w:sz w:val="22"/>
          <w:szCs w:val="22"/>
        </w:rPr>
        <w:t>Påtaleber</w:t>
      </w:r>
      <w:bookmarkStart w:id="0" w:name="_GoBack"/>
      <w:bookmarkEnd w:id="0"/>
      <w:r w:rsidRPr="00BA33EC">
        <w:rPr>
          <w:rFonts w:ascii="Georgia" w:hAnsi="Georgia"/>
          <w:sz w:val="22"/>
          <w:szCs w:val="22"/>
        </w:rPr>
        <w:t xml:space="preserve">ettiget er </w:t>
      </w:r>
      <w:r w:rsidR="00BA33EC" w:rsidRPr="00BA33EC">
        <w:rPr>
          <w:rFonts w:ascii="Georgia" w:hAnsi="Georgia"/>
          <w:sz w:val="22"/>
          <w:szCs w:val="22"/>
        </w:rPr>
        <w:t>Styrelsen for Grøn Arealomlægning og Vandmiljø</w:t>
      </w:r>
      <w:r w:rsidR="009B33E8" w:rsidRPr="00BA33EC">
        <w:rPr>
          <w:rFonts w:ascii="Georgia" w:hAnsi="Georgia"/>
          <w:sz w:val="22"/>
          <w:szCs w:val="22"/>
        </w:rPr>
        <w:t>.</w:t>
      </w:r>
    </w:p>
    <w:sectPr w:rsidR="00233522" w:rsidRPr="00BA33EC" w:rsidSect="00233522">
      <w:footerReference w:type="even" r:id="rId7"/>
      <w:footerReference w:type="default" r:id="rId8"/>
      <w:footerReference w:type="first" r:id="rId9"/>
      <w:pgSz w:w="11906" w:h="16838"/>
      <w:pgMar w:top="992" w:right="1134" w:bottom="1134" w:left="1134" w:header="709" w:footer="1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1B0" w:rsidRDefault="005671B0">
      <w:r>
        <w:separator/>
      </w:r>
    </w:p>
  </w:endnote>
  <w:endnote w:type="continuationSeparator" w:id="0">
    <w:p w:rsidR="005671B0" w:rsidRDefault="005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0B" w:rsidRDefault="004F3A0B" w:rsidP="00985BF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4F3A0B" w:rsidRDefault="004F3A0B" w:rsidP="00985BF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E3D" w:rsidRDefault="00BA33EC" w:rsidP="00281C80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Styrelsen for Grøn Arealomlægning og Vandmiljø</w:t>
    </w:r>
    <w:r w:rsidR="00281C80" w:rsidRPr="005D7E3D">
      <w:rPr>
        <w:rStyle w:val="Sidetal"/>
        <w:sz w:val="14"/>
        <w:szCs w:val="14"/>
      </w:rPr>
      <w:t>s standarddekla</w:t>
    </w:r>
    <w:r w:rsidR="005D7E3D">
      <w:rPr>
        <w:rStyle w:val="Sidetal"/>
        <w:sz w:val="14"/>
        <w:szCs w:val="14"/>
      </w:rPr>
      <w:t>ration 11</w:t>
    </w:r>
  </w:p>
  <w:p w:rsidR="00281C80" w:rsidRPr="005D7E3D" w:rsidRDefault="00281C80" w:rsidP="00281C80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 w:rsidRPr="005D7E3D">
      <w:rPr>
        <w:rStyle w:val="Sidetal"/>
        <w:sz w:val="14"/>
        <w:szCs w:val="14"/>
      </w:rPr>
      <w:t>Køber af eksisterende landbrugsejendom uden beboelsesbygning - § 10, stk. 2</w:t>
    </w:r>
  </w:p>
  <w:p w:rsidR="00281C80" w:rsidRPr="005D7E3D" w:rsidRDefault="00972B3C" w:rsidP="00281C80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 xml:space="preserve">(Deklaration af </w:t>
    </w:r>
    <w:r w:rsidR="001E1E31">
      <w:rPr>
        <w:rStyle w:val="Sidetal"/>
        <w:sz w:val="14"/>
        <w:szCs w:val="14"/>
      </w:rPr>
      <w:t>23.05.2025</w:t>
    </w:r>
    <w:r w:rsidR="0095428C" w:rsidRPr="0095428C">
      <w:rPr>
        <w:rStyle w:val="Sidetal"/>
        <w:sz w:val="14"/>
        <w:szCs w:val="14"/>
      </w:rPr>
      <w:t>)</w:t>
    </w:r>
  </w:p>
  <w:p w:rsidR="00281C80" w:rsidRPr="005D7E3D" w:rsidRDefault="00281C80" w:rsidP="005D7E3D">
    <w:pPr>
      <w:pStyle w:val="Sidefod"/>
      <w:tabs>
        <w:tab w:val="clear" w:pos="4819"/>
        <w:tab w:val="clear" w:pos="9638"/>
        <w:tab w:val="right" w:pos="10632"/>
      </w:tabs>
      <w:jc w:val="right"/>
      <w:rPr>
        <w:sz w:val="22"/>
        <w:szCs w:val="14"/>
      </w:rPr>
    </w:pPr>
    <w:r w:rsidRPr="005D7E3D">
      <w:rPr>
        <w:rStyle w:val="Sidetal"/>
        <w:sz w:val="22"/>
        <w:szCs w:val="14"/>
      </w:rPr>
      <w:t xml:space="preserve">Side </w:t>
    </w:r>
    <w:r w:rsidRPr="005D7E3D">
      <w:rPr>
        <w:rStyle w:val="Sidetal"/>
        <w:b/>
        <w:sz w:val="22"/>
        <w:szCs w:val="14"/>
      </w:rPr>
      <w:fldChar w:fldCharType="begin"/>
    </w:r>
    <w:r w:rsidRPr="005D7E3D">
      <w:rPr>
        <w:rStyle w:val="Sidetal"/>
        <w:b/>
        <w:sz w:val="22"/>
        <w:szCs w:val="14"/>
      </w:rPr>
      <w:instrText>PAGE  \* Arabic  \* MERGEFORMAT</w:instrText>
    </w:r>
    <w:r w:rsidRPr="005D7E3D">
      <w:rPr>
        <w:rStyle w:val="Sidetal"/>
        <w:b/>
        <w:sz w:val="22"/>
        <w:szCs w:val="14"/>
      </w:rPr>
      <w:fldChar w:fldCharType="separate"/>
    </w:r>
    <w:r w:rsidR="00972B3C">
      <w:rPr>
        <w:rStyle w:val="Sidetal"/>
        <w:b/>
        <w:noProof/>
        <w:sz w:val="22"/>
        <w:szCs w:val="14"/>
      </w:rPr>
      <w:t>1</w:t>
    </w:r>
    <w:r w:rsidRPr="005D7E3D">
      <w:rPr>
        <w:rStyle w:val="Sidetal"/>
        <w:b/>
        <w:sz w:val="22"/>
        <w:szCs w:val="14"/>
      </w:rPr>
      <w:fldChar w:fldCharType="end"/>
    </w:r>
    <w:r w:rsidRPr="005D7E3D">
      <w:rPr>
        <w:rStyle w:val="Sidetal"/>
        <w:sz w:val="22"/>
        <w:szCs w:val="14"/>
      </w:rPr>
      <w:t xml:space="preserve"> af </w:t>
    </w:r>
    <w:r w:rsidRPr="005D7E3D">
      <w:rPr>
        <w:rStyle w:val="Sidetal"/>
        <w:b/>
        <w:sz w:val="22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0B" w:rsidRDefault="004F3A0B" w:rsidP="009C224A">
    <w:pPr>
      <w:pStyle w:val="Sidefod"/>
      <w:tabs>
        <w:tab w:val="clear" w:pos="4819"/>
        <w:tab w:val="clear" w:pos="9638"/>
        <w:tab w:val="right" w:pos="10206"/>
      </w:tabs>
      <w:rPr>
        <w:rStyle w:val="Sidetal"/>
        <w:sz w:val="18"/>
        <w:szCs w:val="18"/>
      </w:rPr>
    </w:pPr>
    <w:r>
      <w:rPr>
        <w:rStyle w:val="Sidetal"/>
        <w:sz w:val="18"/>
        <w:szCs w:val="18"/>
      </w:rPr>
      <w:t>Standarddeklaration - 11</w:t>
    </w:r>
    <w:r>
      <w:rPr>
        <w:rStyle w:val="Sidetal"/>
        <w:sz w:val="18"/>
        <w:szCs w:val="18"/>
      </w:rPr>
      <w:tab/>
    </w:r>
    <w:r w:rsidR="00BA33EC">
      <w:rPr>
        <w:rStyle w:val="Sidetal"/>
        <w:sz w:val="18"/>
        <w:szCs w:val="18"/>
      </w:rPr>
      <w:t>Styrelsen for Grøn Arealomlægning og Vandmiljø</w:t>
    </w:r>
  </w:p>
  <w:p w:rsidR="004F3A0B" w:rsidRPr="007574F8" w:rsidRDefault="004F3A0B" w:rsidP="009C224A">
    <w:pPr>
      <w:pStyle w:val="Sidefod"/>
      <w:tabs>
        <w:tab w:val="clear" w:pos="4819"/>
        <w:tab w:val="clear" w:pos="9638"/>
        <w:tab w:val="right" w:pos="10206"/>
      </w:tabs>
      <w:rPr>
        <w:sz w:val="18"/>
        <w:szCs w:val="18"/>
      </w:rPr>
    </w:pPr>
    <w:r>
      <w:rPr>
        <w:rStyle w:val="Sidetal"/>
        <w:sz w:val="18"/>
        <w:szCs w:val="18"/>
      </w:rPr>
      <w:t>Køb, eksisterende landbrugsejendom uden beboelsesbygning (§ 10, stk. 2)</w:t>
    </w:r>
    <w:r w:rsidRPr="00666F2B">
      <w:rPr>
        <w:rStyle w:val="Sidetal"/>
        <w:sz w:val="18"/>
        <w:szCs w:val="18"/>
      </w:rPr>
      <w:tab/>
    </w:r>
    <w:r w:rsidR="009B33E8">
      <w:rPr>
        <w:rStyle w:val="Sidetal"/>
        <w:sz w:val="18"/>
        <w:szCs w:val="18"/>
      </w:rPr>
      <w:t>14. juni 2013</w:t>
    </w:r>
    <w:r w:rsidR="006D4432">
      <w:rPr>
        <w:rStyle w:val="Sidetal"/>
        <w:sz w:val="18"/>
        <w:szCs w:val="18"/>
      </w:rPr>
      <w:t xml:space="preserve"> - 1 / 2</w:t>
    </w:r>
  </w:p>
  <w:p w:rsidR="004F3A0B" w:rsidRPr="009C224A" w:rsidRDefault="004F3A0B" w:rsidP="009C224A">
    <w:pPr>
      <w:pStyle w:val="Sidefod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1B0" w:rsidRDefault="005671B0">
      <w:r>
        <w:separator/>
      </w:r>
    </w:p>
  </w:footnote>
  <w:footnote w:type="continuationSeparator" w:id="0">
    <w:p w:rsidR="005671B0" w:rsidRDefault="0056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9A314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548EB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4C97D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0E4EC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A025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D6C1A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269C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B877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D215C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D897E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FC20D1"/>
    <w:multiLevelType w:val="multilevel"/>
    <w:tmpl w:val="EC8A022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mSaCtbdKTHWy8NeQpd00TXXIBkzYTUr5/VAzoGx1VejAqlkJSNXmzgKpWxka885"/>
  </w:docVars>
  <w:rsids>
    <w:rsidRoot w:val="00824819"/>
    <w:rsid w:val="000317C1"/>
    <w:rsid w:val="000A0F06"/>
    <w:rsid w:val="000B2EBD"/>
    <w:rsid w:val="000C0BFE"/>
    <w:rsid w:val="000E0231"/>
    <w:rsid w:val="000F44E8"/>
    <w:rsid w:val="00131EC6"/>
    <w:rsid w:val="001C6BE0"/>
    <w:rsid w:val="001E1E31"/>
    <w:rsid w:val="00233522"/>
    <w:rsid w:val="00271706"/>
    <w:rsid w:val="00276D2C"/>
    <w:rsid w:val="00281C80"/>
    <w:rsid w:val="002B5B01"/>
    <w:rsid w:val="003662AA"/>
    <w:rsid w:val="003A3ED5"/>
    <w:rsid w:val="003A5F11"/>
    <w:rsid w:val="003C77A1"/>
    <w:rsid w:val="0040349A"/>
    <w:rsid w:val="00454F6A"/>
    <w:rsid w:val="004C3D60"/>
    <w:rsid w:val="004E1A1E"/>
    <w:rsid w:val="004F3A0B"/>
    <w:rsid w:val="00530DDF"/>
    <w:rsid w:val="005671B0"/>
    <w:rsid w:val="005756AA"/>
    <w:rsid w:val="005D7E3D"/>
    <w:rsid w:val="005E4C73"/>
    <w:rsid w:val="005F6DC8"/>
    <w:rsid w:val="00611228"/>
    <w:rsid w:val="00651DAF"/>
    <w:rsid w:val="006C4970"/>
    <w:rsid w:val="006D4432"/>
    <w:rsid w:val="00720CFF"/>
    <w:rsid w:val="00726BD6"/>
    <w:rsid w:val="00735F1F"/>
    <w:rsid w:val="00744918"/>
    <w:rsid w:val="00763643"/>
    <w:rsid w:val="0078029B"/>
    <w:rsid w:val="007815CB"/>
    <w:rsid w:val="007830ED"/>
    <w:rsid w:val="0079088E"/>
    <w:rsid w:val="007A2EE5"/>
    <w:rsid w:val="0081296A"/>
    <w:rsid w:val="008166DA"/>
    <w:rsid w:val="00824819"/>
    <w:rsid w:val="00855687"/>
    <w:rsid w:val="009351AD"/>
    <w:rsid w:val="0095428C"/>
    <w:rsid w:val="00972B3C"/>
    <w:rsid w:val="00985BF8"/>
    <w:rsid w:val="009A1106"/>
    <w:rsid w:val="009B33E8"/>
    <w:rsid w:val="009C224A"/>
    <w:rsid w:val="009C3DFF"/>
    <w:rsid w:val="009D58A1"/>
    <w:rsid w:val="009F2AC8"/>
    <w:rsid w:val="00A17A7A"/>
    <w:rsid w:val="00A375A9"/>
    <w:rsid w:val="00A378C5"/>
    <w:rsid w:val="00A604B8"/>
    <w:rsid w:val="00A67A8E"/>
    <w:rsid w:val="00AD3386"/>
    <w:rsid w:val="00AF701B"/>
    <w:rsid w:val="00B139B2"/>
    <w:rsid w:val="00B95764"/>
    <w:rsid w:val="00BA33EC"/>
    <w:rsid w:val="00BA79F9"/>
    <w:rsid w:val="00C014F2"/>
    <w:rsid w:val="00C16199"/>
    <w:rsid w:val="00C26DF9"/>
    <w:rsid w:val="00C33679"/>
    <w:rsid w:val="00C44683"/>
    <w:rsid w:val="00C80FCE"/>
    <w:rsid w:val="00CB7671"/>
    <w:rsid w:val="00CF1340"/>
    <w:rsid w:val="00CF2381"/>
    <w:rsid w:val="00CF28F8"/>
    <w:rsid w:val="00D1551D"/>
    <w:rsid w:val="00D17A74"/>
    <w:rsid w:val="00D3348A"/>
    <w:rsid w:val="00D46667"/>
    <w:rsid w:val="00DA43BA"/>
    <w:rsid w:val="00DA6857"/>
    <w:rsid w:val="00DB1424"/>
    <w:rsid w:val="00DB7912"/>
    <w:rsid w:val="00DC1AC4"/>
    <w:rsid w:val="00DD1853"/>
    <w:rsid w:val="00E15C94"/>
    <w:rsid w:val="00E53D9C"/>
    <w:rsid w:val="00E87D8E"/>
    <w:rsid w:val="00EF5A81"/>
    <w:rsid w:val="00F26F74"/>
    <w:rsid w:val="00F906AC"/>
    <w:rsid w:val="00FC47C4"/>
    <w:rsid w:val="00FD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B1D2A5BC-71FB-4DF3-9268-3D6135B4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autoRedefine/>
    <w:qFormat/>
    <w:pPr>
      <w:numPr>
        <w:numId w:val="1"/>
      </w:numPr>
      <w:tabs>
        <w:tab w:val="left" w:pos="709"/>
      </w:tabs>
      <w:spacing w:before="240" w:after="120"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autoRedefine/>
    <w:qFormat/>
    <w:pPr>
      <w:keepNext/>
      <w:numPr>
        <w:ilvl w:val="1"/>
        <w:numId w:val="1"/>
      </w:numPr>
      <w:tabs>
        <w:tab w:val="left" w:pos="709"/>
      </w:tabs>
      <w:spacing w:before="240" w:after="6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autoRedefine/>
    <w:qFormat/>
    <w:pPr>
      <w:keepNext/>
      <w:tabs>
        <w:tab w:val="left" w:pos="851"/>
      </w:tabs>
      <w:spacing w:before="240" w:after="6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qFormat/>
    <w:rsid w:val="003A3E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3A3ED5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3A3ED5"/>
    <w:p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qFormat/>
    <w:rsid w:val="003A3ED5"/>
    <w:p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qFormat/>
    <w:rsid w:val="003A3E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09"/>
        <w:tab w:val="right" w:leader="dot" w:pos="8494"/>
      </w:tabs>
      <w:spacing w:after="60"/>
      <w:ind w:left="238"/>
    </w:pPr>
    <w:rPr>
      <w:noProof/>
    </w:rPr>
  </w:style>
  <w:style w:type="paragraph" w:styleId="Indholdsfortegnelse3">
    <w:name w:val="toc 3"/>
    <w:basedOn w:val="Normal"/>
    <w:next w:val="Normal"/>
    <w:autoRedefine/>
    <w:semiHidden/>
    <w:rsid w:val="00824819"/>
    <w:pPr>
      <w:tabs>
        <w:tab w:val="left" w:pos="1440"/>
        <w:tab w:val="right" w:leader="dot" w:pos="8494"/>
      </w:tabs>
      <w:spacing w:line="280" w:lineRule="exact"/>
      <w:ind w:left="480"/>
    </w:pPr>
    <w:rPr>
      <w:lang w:eastAsia="en-US"/>
    </w:r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Typografi1">
    <w:name w:val="Typografi1"/>
    <w:basedOn w:val="Overskrift1"/>
    <w:autoRedefine/>
  </w:style>
  <w:style w:type="paragraph" w:customStyle="1" w:styleId="Lovtekst">
    <w:name w:val="Lovtekst"/>
    <w:basedOn w:val="Normal"/>
    <w:autoRedefine/>
    <w:pPr>
      <w:ind w:left="284" w:right="284"/>
    </w:pPr>
    <w:rPr>
      <w:i/>
      <w:sz w:val="20"/>
    </w:rPr>
  </w:style>
  <w:style w:type="table" w:styleId="Tabel-Gitter">
    <w:name w:val="Table Grid"/>
    <w:basedOn w:val="Tabel-Normal"/>
    <w:rsid w:val="0098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985BF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99"/>
    <w:rsid w:val="00985BF8"/>
  </w:style>
  <w:style w:type="paragraph" w:styleId="Sidehoved">
    <w:name w:val="header"/>
    <w:basedOn w:val="Normal"/>
    <w:rsid w:val="00985BF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735F1F"/>
    <w:rPr>
      <w:rFonts w:ascii="Tahoma" w:hAnsi="Tahoma" w:cs="Tahoma"/>
      <w:sz w:val="16"/>
      <w:szCs w:val="16"/>
    </w:rPr>
  </w:style>
  <w:style w:type="paragraph" w:styleId="Afsenderadresse">
    <w:name w:val="envelope return"/>
    <w:basedOn w:val="Normal"/>
    <w:rsid w:val="003A3ED5"/>
    <w:rPr>
      <w:rFonts w:ascii="Arial" w:hAnsi="Arial" w:cs="Arial"/>
      <w:sz w:val="20"/>
    </w:rPr>
  </w:style>
  <w:style w:type="paragraph" w:styleId="Almindeligtekst">
    <w:name w:val="Plain Text"/>
    <w:basedOn w:val="Normal"/>
    <w:rsid w:val="003A3ED5"/>
    <w:rPr>
      <w:rFonts w:ascii="Courier New" w:hAnsi="Courier New" w:cs="Courier New"/>
      <w:sz w:val="20"/>
    </w:rPr>
  </w:style>
  <w:style w:type="paragraph" w:styleId="Bloktekst">
    <w:name w:val="Block Text"/>
    <w:basedOn w:val="Normal"/>
    <w:rsid w:val="003A3ED5"/>
    <w:pPr>
      <w:spacing w:after="120"/>
      <w:ind w:left="1440" w:right="1440"/>
    </w:pPr>
  </w:style>
  <w:style w:type="paragraph" w:styleId="Brevhoved">
    <w:name w:val="Message Header"/>
    <w:basedOn w:val="Normal"/>
    <w:rsid w:val="003A3E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Brdtekst">
    <w:name w:val="Body Text"/>
    <w:basedOn w:val="Normal"/>
    <w:rsid w:val="003A3ED5"/>
    <w:pPr>
      <w:spacing w:after="120"/>
    </w:pPr>
  </w:style>
  <w:style w:type="paragraph" w:styleId="Brdtekst-frstelinjeindrykning1">
    <w:name w:val="Body Text First Indent"/>
    <w:basedOn w:val="Brdtekst"/>
    <w:rsid w:val="003A3ED5"/>
    <w:pPr>
      <w:ind w:firstLine="210"/>
    </w:pPr>
  </w:style>
  <w:style w:type="paragraph" w:styleId="Brdtekstindrykning">
    <w:name w:val="Body Text Indent"/>
    <w:basedOn w:val="Normal"/>
    <w:rsid w:val="003A3ED5"/>
    <w:pPr>
      <w:spacing w:after="120"/>
      <w:ind w:left="283"/>
    </w:pPr>
  </w:style>
  <w:style w:type="paragraph" w:styleId="Brdtekst-frstelinjeindrykning2">
    <w:name w:val="Body Text First Indent 2"/>
    <w:basedOn w:val="Brdtekstindrykning"/>
    <w:rsid w:val="003A3ED5"/>
    <w:pPr>
      <w:ind w:firstLine="210"/>
    </w:pPr>
  </w:style>
  <w:style w:type="paragraph" w:styleId="Brdtekst2">
    <w:name w:val="Body Text 2"/>
    <w:basedOn w:val="Normal"/>
    <w:rsid w:val="003A3ED5"/>
    <w:pPr>
      <w:spacing w:after="120" w:line="480" w:lineRule="auto"/>
    </w:pPr>
  </w:style>
  <w:style w:type="paragraph" w:styleId="Brdtekst3">
    <w:name w:val="Body Text 3"/>
    <w:basedOn w:val="Normal"/>
    <w:rsid w:val="003A3ED5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rsid w:val="003A3ED5"/>
    <w:pPr>
      <w:spacing w:after="120" w:line="480" w:lineRule="auto"/>
      <w:ind w:left="283"/>
    </w:pPr>
  </w:style>
  <w:style w:type="paragraph" w:styleId="Brdtekstindrykning3">
    <w:name w:val="Body Text Indent 3"/>
    <w:basedOn w:val="Normal"/>
    <w:rsid w:val="003A3ED5"/>
    <w:pPr>
      <w:spacing w:after="120"/>
      <w:ind w:left="283"/>
    </w:pPr>
    <w:rPr>
      <w:sz w:val="16"/>
      <w:szCs w:val="16"/>
    </w:rPr>
  </w:style>
  <w:style w:type="paragraph" w:styleId="Citatoverskrift">
    <w:name w:val="toa heading"/>
    <w:basedOn w:val="Normal"/>
    <w:next w:val="Normal"/>
    <w:semiHidden/>
    <w:rsid w:val="003A3ED5"/>
    <w:pPr>
      <w:spacing w:before="120"/>
    </w:pPr>
    <w:rPr>
      <w:rFonts w:ascii="Arial" w:hAnsi="Arial" w:cs="Arial"/>
      <w:b/>
      <w:bCs/>
      <w:szCs w:val="24"/>
    </w:rPr>
  </w:style>
  <w:style w:type="paragraph" w:styleId="Citatsamling">
    <w:name w:val="table of authorities"/>
    <w:basedOn w:val="Normal"/>
    <w:next w:val="Normal"/>
    <w:semiHidden/>
    <w:rsid w:val="003A3ED5"/>
    <w:pPr>
      <w:ind w:left="240" w:hanging="240"/>
    </w:pPr>
  </w:style>
  <w:style w:type="paragraph" w:styleId="Dato">
    <w:name w:val="Date"/>
    <w:basedOn w:val="Normal"/>
    <w:next w:val="Normal"/>
    <w:rsid w:val="003A3ED5"/>
  </w:style>
  <w:style w:type="paragraph" w:styleId="Dokumentoversigt">
    <w:name w:val="Document Map"/>
    <w:basedOn w:val="Normal"/>
    <w:semiHidden/>
    <w:rsid w:val="003A3ED5"/>
    <w:pPr>
      <w:shd w:val="clear" w:color="auto" w:fill="000080"/>
    </w:pPr>
    <w:rPr>
      <w:rFonts w:ascii="Tahoma" w:hAnsi="Tahoma" w:cs="Tahoma"/>
    </w:rPr>
  </w:style>
  <w:style w:type="paragraph" w:customStyle="1" w:styleId="E-mail-signatur">
    <w:name w:val="E-mail-signatur"/>
    <w:basedOn w:val="Normal"/>
    <w:rsid w:val="003A3ED5"/>
  </w:style>
  <w:style w:type="paragraph" w:styleId="FormateretHTML">
    <w:name w:val="HTML Preformatted"/>
    <w:basedOn w:val="Normal"/>
    <w:rsid w:val="003A3ED5"/>
    <w:rPr>
      <w:rFonts w:ascii="Courier New" w:hAnsi="Courier New" w:cs="Courier New"/>
      <w:sz w:val="20"/>
    </w:rPr>
  </w:style>
  <w:style w:type="paragraph" w:styleId="HTML-adresse">
    <w:name w:val="HTML Address"/>
    <w:basedOn w:val="Normal"/>
    <w:rsid w:val="003A3ED5"/>
    <w:rPr>
      <w:i/>
      <w:iCs/>
    </w:rPr>
  </w:style>
  <w:style w:type="paragraph" w:styleId="Indeks1">
    <w:name w:val="index 1"/>
    <w:basedOn w:val="Normal"/>
    <w:next w:val="Normal"/>
    <w:autoRedefine/>
    <w:semiHidden/>
    <w:rsid w:val="003A3ED5"/>
    <w:pPr>
      <w:ind w:left="240" w:hanging="240"/>
    </w:pPr>
  </w:style>
  <w:style w:type="paragraph" w:styleId="Indeks2">
    <w:name w:val="index 2"/>
    <w:basedOn w:val="Normal"/>
    <w:next w:val="Normal"/>
    <w:autoRedefine/>
    <w:semiHidden/>
    <w:rsid w:val="003A3ED5"/>
    <w:pPr>
      <w:ind w:left="480" w:hanging="240"/>
    </w:pPr>
  </w:style>
  <w:style w:type="paragraph" w:styleId="Indeks3">
    <w:name w:val="index 3"/>
    <w:basedOn w:val="Normal"/>
    <w:next w:val="Normal"/>
    <w:autoRedefine/>
    <w:semiHidden/>
    <w:rsid w:val="003A3ED5"/>
    <w:pPr>
      <w:ind w:left="720" w:hanging="240"/>
    </w:pPr>
  </w:style>
  <w:style w:type="paragraph" w:styleId="Indeks4">
    <w:name w:val="index 4"/>
    <w:basedOn w:val="Normal"/>
    <w:next w:val="Normal"/>
    <w:autoRedefine/>
    <w:semiHidden/>
    <w:rsid w:val="003A3ED5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3A3ED5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3A3ED5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3A3ED5"/>
    <w:pPr>
      <w:ind w:left="1680" w:hanging="240"/>
    </w:pPr>
  </w:style>
  <w:style w:type="paragraph" w:styleId="Indeks8">
    <w:name w:val="index 8"/>
    <w:basedOn w:val="Normal"/>
    <w:next w:val="Normal"/>
    <w:autoRedefine/>
    <w:semiHidden/>
    <w:rsid w:val="003A3ED5"/>
    <w:pPr>
      <w:ind w:left="1920" w:hanging="240"/>
    </w:pPr>
  </w:style>
  <w:style w:type="paragraph" w:styleId="Indeks9">
    <w:name w:val="index 9"/>
    <w:basedOn w:val="Normal"/>
    <w:next w:val="Normal"/>
    <w:autoRedefine/>
    <w:semiHidden/>
    <w:rsid w:val="003A3ED5"/>
    <w:pPr>
      <w:ind w:left="2160" w:hanging="240"/>
    </w:pPr>
  </w:style>
  <w:style w:type="paragraph" w:styleId="Indeksoverskrift">
    <w:name w:val="index heading"/>
    <w:basedOn w:val="Normal"/>
    <w:next w:val="Indeks1"/>
    <w:semiHidden/>
    <w:rsid w:val="003A3ED5"/>
    <w:rPr>
      <w:rFonts w:ascii="Arial" w:hAnsi="Arial" w:cs="Arial"/>
      <w:b/>
      <w:bCs/>
    </w:rPr>
  </w:style>
  <w:style w:type="paragraph" w:styleId="Indholdsfortegnelse4">
    <w:name w:val="toc 4"/>
    <w:basedOn w:val="Normal"/>
    <w:next w:val="Normal"/>
    <w:autoRedefine/>
    <w:semiHidden/>
    <w:rsid w:val="003A3ED5"/>
    <w:pPr>
      <w:ind w:left="720"/>
    </w:pPr>
  </w:style>
  <w:style w:type="paragraph" w:styleId="Indholdsfortegnelse5">
    <w:name w:val="toc 5"/>
    <w:basedOn w:val="Normal"/>
    <w:next w:val="Normal"/>
    <w:autoRedefine/>
    <w:semiHidden/>
    <w:rsid w:val="003A3ED5"/>
    <w:pPr>
      <w:ind w:left="960"/>
    </w:pPr>
  </w:style>
  <w:style w:type="paragraph" w:styleId="Indholdsfortegnelse6">
    <w:name w:val="toc 6"/>
    <w:basedOn w:val="Normal"/>
    <w:next w:val="Normal"/>
    <w:autoRedefine/>
    <w:semiHidden/>
    <w:rsid w:val="003A3ED5"/>
    <w:pPr>
      <w:ind w:left="1200"/>
    </w:pPr>
  </w:style>
  <w:style w:type="paragraph" w:styleId="Indholdsfortegnelse7">
    <w:name w:val="toc 7"/>
    <w:basedOn w:val="Normal"/>
    <w:next w:val="Normal"/>
    <w:autoRedefine/>
    <w:semiHidden/>
    <w:rsid w:val="003A3ED5"/>
    <w:pPr>
      <w:ind w:left="1440"/>
    </w:pPr>
  </w:style>
  <w:style w:type="paragraph" w:styleId="Indholdsfortegnelse8">
    <w:name w:val="toc 8"/>
    <w:basedOn w:val="Normal"/>
    <w:next w:val="Normal"/>
    <w:autoRedefine/>
    <w:semiHidden/>
    <w:rsid w:val="003A3ED5"/>
    <w:pPr>
      <w:ind w:left="1680"/>
    </w:pPr>
  </w:style>
  <w:style w:type="paragraph" w:styleId="Indholdsfortegnelse9">
    <w:name w:val="toc 9"/>
    <w:basedOn w:val="Normal"/>
    <w:next w:val="Normal"/>
    <w:autoRedefine/>
    <w:semiHidden/>
    <w:rsid w:val="003A3ED5"/>
    <w:pPr>
      <w:ind w:left="1920"/>
    </w:pPr>
  </w:style>
  <w:style w:type="paragraph" w:styleId="Kommentartekst">
    <w:name w:val="annotation text"/>
    <w:basedOn w:val="Normal"/>
    <w:semiHidden/>
    <w:rsid w:val="003A3ED5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3A3ED5"/>
    <w:rPr>
      <w:b/>
      <w:bCs/>
    </w:rPr>
  </w:style>
  <w:style w:type="paragraph" w:styleId="Makrotekst">
    <w:name w:val="macro"/>
    <w:semiHidden/>
    <w:rsid w:val="003A3E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ormalWeb">
    <w:name w:val="Normal (Web)"/>
    <w:basedOn w:val="Normal"/>
    <w:rsid w:val="003A3ED5"/>
    <w:rPr>
      <w:szCs w:val="24"/>
    </w:rPr>
  </w:style>
  <w:style w:type="paragraph" w:styleId="Normalindrykning">
    <w:name w:val="Normal Indent"/>
    <w:basedOn w:val="Normal"/>
    <w:rsid w:val="003A3ED5"/>
    <w:pPr>
      <w:ind w:left="1304"/>
    </w:pPr>
  </w:style>
  <w:style w:type="paragraph" w:styleId="Noteoverskrift">
    <w:name w:val="Note Heading"/>
    <w:basedOn w:val="Normal"/>
    <w:next w:val="Normal"/>
    <w:rsid w:val="003A3ED5"/>
  </w:style>
  <w:style w:type="paragraph" w:customStyle="1" w:styleId="Opstilling">
    <w:name w:val="Opstilling"/>
    <w:basedOn w:val="Normal"/>
    <w:rsid w:val="003A3ED5"/>
    <w:pPr>
      <w:ind w:left="283" w:hanging="283"/>
    </w:pPr>
  </w:style>
  <w:style w:type="paragraph" w:styleId="Opstilling-forts">
    <w:name w:val="List Continue"/>
    <w:basedOn w:val="Normal"/>
    <w:rsid w:val="003A3ED5"/>
    <w:pPr>
      <w:spacing w:after="120"/>
      <w:ind w:left="283"/>
    </w:pPr>
  </w:style>
  <w:style w:type="paragraph" w:styleId="Opstilling-forts2">
    <w:name w:val="List Continue 2"/>
    <w:basedOn w:val="Normal"/>
    <w:rsid w:val="003A3ED5"/>
    <w:pPr>
      <w:spacing w:after="120"/>
      <w:ind w:left="566"/>
    </w:pPr>
  </w:style>
  <w:style w:type="paragraph" w:styleId="Opstilling-forts3">
    <w:name w:val="List Continue 3"/>
    <w:basedOn w:val="Normal"/>
    <w:rsid w:val="003A3ED5"/>
    <w:pPr>
      <w:spacing w:after="120"/>
      <w:ind w:left="849"/>
    </w:pPr>
  </w:style>
  <w:style w:type="paragraph" w:styleId="Opstilling-forts4">
    <w:name w:val="List Continue 4"/>
    <w:basedOn w:val="Normal"/>
    <w:rsid w:val="003A3ED5"/>
    <w:pPr>
      <w:spacing w:after="120"/>
      <w:ind w:left="1132"/>
    </w:pPr>
  </w:style>
  <w:style w:type="paragraph" w:styleId="Opstilling-forts5">
    <w:name w:val="List Continue 5"/>
    <w:basedOn w:val="Normal"/>
    <w:rsid w:val="003A3ED5"/>
    <w:pPr>
      <w:spacing w:after="120"/>
      <w:ind w:left="1415"/>
    </w:pPr>
  </w:style>
  <w:style w:type="paragraph" w:styleId="Opstilling-punkttegn">
    <w:name w:val="List Bullet"/>
    <w:basedOn w:val="Normal"/>
    <w:autoRedefine/>
    <w:rsid w:val="003A3ED5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3A3ED5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3A3ED5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3A3ED5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3A3ED5"/>
    <w:pPr>
      <w:numPr>
        <w:numId w:val="6"/>
      </w:numPr>
    </w:pPr>
  </w:style>
  <w:style w:type="paragraph" w:styleId="Opstilling-talellerbogst">
    <w:name w:val="List Number"/>
    <w:basedOn w:val="Normal"/>
    <w:rsid w:val="003A3ED5"/>
    <w:pPr>
      <w:numPr>
        <w:numId w:val="7"/>
      </w:numPr>
    </w:pPr>
  </w:style>
  <w:style w:type="paragraph" w:styleId="Opstilling-talellerbogst2">
    <w:name w:val="List Number 2"/>
    <w:basedOn w:val="Normal"/>
    <w:rsid w:val="003A3ED5"/>
    <w:pPr>
      <w:numPr>
        <w:numId w:val="8"/>
      </w:numPr>
    </w:pPr>
  </w:style>
  <w:style w:type="paragraph" w:styleId="Opstilling-talellerbogst3">
    <w:name w:val="List Number 3"/>
    <w:basedOn w:val="Normal"/>
    <w:rsid w:val="003A3ED5"/>
    <w:pPr>
      <w:numPr>
        <w:numId w:val="9"/>
      </w:numPr>
    </w:pPr>
  </w:style>
  <w:style w:type="paragraph" w:styleId="Opstilling-talellerbogst4">
    <w:name w:val="List Number 4"/>
    <w:basedOn w:val="Normal"/>
    <w:rsid w:val="003A3ED5"/>
    <w:pPr>
      <w:numPr>
        <w:numId w:val="10"/>
      </w:numPr>
    </w:pPr>
  </w:style>
  <w:style w:type="paragraph" w:styleId="Opstilling-talellerbogst5">
    <w:name w:val="List Number 5"/>
    <w:basedOn w:val="Normal"/>
    <w:rsid w:val="003A3ED5"/>
    <w:pPr>
      <w:numPr>
        <w:numId w:val="11"/>
      </w:numPr>
    </w:pPr>
  </w:style>
  <w:style w:type="paragraph" w:customStyle="1" w:styleId="Opstilling2">
    <w:name w:val="Opstilling 2"/>
    <w:basedOn w:val="Normal"/>
    <w:rsid w:val="003A3ED5"/>
    <w:pPr>
      <w:ind w:left="566" w:hanging="283"/>
    </w:pPr>
  </w:style>
  <w:style w:type="paragraph" w:customStyle="1" w:styleId="Opstilling3">
    <w:name w:val="Opstilling 3"/>
    <w:basedOn w:val="Normal"/>
    <w:rsid w:val="003A3ED5"/>
    <w:pPr>
      <w:ind w:left="849" w:hanging="283"/>
    </w:pPr>
  </w:style>
  <w:style w:type="paragraph" w:customStyle="1" w:styleId="Opstilling4">
    <w:name w:val="Opstilling 4"/>
    <w:basedOn w:val="Normal"/>
    <w:rsid w:val="003A3ED5"/>
    <w:pPr>
      <w:ind w:left="1132" w:hanging="283"/>
    </w:pPr>
  </w:style>
  <w:style w:type="paragraph" w:customStyle="1" w:styleId="Opstilling5">
    <w:name w:val="Opstilling 5"/>
    <w:basedOn w:val="Normal"/>
    <w:rsid w:val="003A3ED5"/>
    <w:pPr>
      <w:ind w:left="1415" w:hanging="283"/>
    </w:pPr>
  </w:style>
  <w:style w:type="paragraph" w:styleId="Sluthilsen">
    <w:name w:val="Closing"/>
    <w:basedOn w:val="Normal"/>
    <w:rsid w:val="003A3ED5"/>
    <w:pPr>
      <w:ind w:left="4252"/>
    </w:pPr>
  </w:style>
  <w:style w:type="paragraph" w:styleId="Slutnotetekst">
    <w:name w:val="endnote text"/>
    <w:basedOn w:val="Normal"/>
    <w:semiHidden/>
    <w:rsid w:val="003A3ED5"/>
    <w:rPr>
      <w:sz w:val="20"/>
    </w:rPr>
  </w:style>
  <w:style w:type="paragraph" w:styleId="Starthilsen">
    <w:name w:val="Salutation"/>
    <w:basedOn w:val="Normal"/>
    <w:next w:val="Normal"/>
    <w:rsid w:val="003A3ED5"/>
  </w:style>
  <w:style w:type="paragraph" w:styleId="Titel">
    <w:name w:val="Title"/>
    <w:basedOn w:val="Normal"/>
    <w:qFormat/>
    <w:rsid w:val="003A3ED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rsid w:val="003A3ED5"/>
    <w:pPr>
      <w:ind w:left="4252"/>
    </w:pPr>
  </w:style>
  <w:style w:type="paragraph" w:styleId="Undertitel">
    <w:name w:val="Subtitle"/>
    <w:basedOn w:val="Normal"/>
    <w:qFormat/>
    <w:rsid w:val="003A3ED5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idefodTegn">
    <w:name w:val="Sidefod Tegn"/>
    <w:link w:val="Sidefod"/>
    <w:uiPriority w:val="99"/>
    <w:locked/>
    <w:rsid w:val="00281C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1583</Characters>
  <Application>Microsoft Office Word</Application>
  <DocSecurity>0</DocSecurity>
  <Lines>45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</vt:lpstr>
    </vt:vector>
  </TitlesOfParts>
  <Company>DFFE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</dc:title>
  <dc:subject>Skemaer (LOL)</dc:subject>
  <dc:creator>Michael Larsen (DFFE)</dc:creator>
  <cp:keywords/>
  <dc:description>Aktive skemaer (lol)</dc:description>
  <cp:lastModifiedBy>Mathilde Sofie Juel Knudsen</cp:lastModifiedBy>
  <cp:revision>3</cp:revision>
  <cp:lastPrinted>2013-06-14T12:06:00Z</cp:lastPrinted>
  <dcterms:created xsi:type="dcterms:W3CDTF">2025-05-23T08:48:00Z</dcterms:created>
  <dcterms:modified xsi:type="dcterms:W3CDTF">2025-05-23T08:57:00Z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