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BF" w:rsidRPr="008A28BF" w:rsidRDefault="008A28BF" w:rsidP="008A28BF">
      <w:pPr>
        <w:jc w:val="center"/>
        <w:rPr>
          <w:b/>
          <w:sz w:val="32"/>
          <w:szCs w:val="22"/>
        </w:rPr>
      </w:pPr>
      <w:bookmarkStart w:id="0" w:name="_GoBack"/>
      <w:bookmarkEnd w:id="0"/>
      <w:r w:rsidRPr="008A28BF">
        <w:rPr>
          <w:b/>
          <w:sz w:val="32"/>
          <w:szCs w:val="22"/>
        </w:rPr>
        <w:t>Deklaration</w:t>
      </w:r>
    </w:p>
    <w:p w:rsidR="005405B5" w:rsidRDefault="005405B5" w:rsidP="00771356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o</w:t>
      </w:r>
      <w:r w:rsidR="00985BF8" w:rsidRPr="008A28BF">
        <w:rPr>
          <w:b/>
          <w:sz w:val="32"/>
          <w:szCs w:val="22"/>
        </w:rPr>
        <w:t>m</w:t>
      </w:r>
    </w:p>
    <w:p w:rsidR="005405B5" w:rsidRPr="00771356" w:rsidRDefault="00771356" w:rsidP="008A28BF">
      <w:pPr>
        <w:jc w:val="center"/>
        <w:rPr>
          <w:b/>
          <w:sz w:val="28"/>
          <w:szCs w:val="28"/>
        </w:rPr>
      </w:pPr>
      <w:r w:rsidRPr="00771356">
        <w:rPr>
          <w:b/>
          <w:sz w:val="28"/>
          <w:szCs w:val="28"/>
        </w:rPr>
        <w:t>L</w:t>
      </w:r>
      <w:r w:rsidR="00C26DF9" w:rsidRPr="00771356">
        <w:rPr>
          <w:b/>
          <w:sz w:val="28"/>
          <w:szCs w:val="28"/>
        </w:rPr>
        <w:t>andbrugsejendom</w:t>
      </w:r>
      <w:r w:rsidR="005405B5" w:rsidRPr="00771356">
        <w:rPr>
          <w:b/>
          <w:sz w:val="28"/>
          <w:szCs w:val="28"/>
        </w:rPr>
        <w:t xml:space="preserve"> </w:t>
      </w:r>
      <w:r w:rsidR="00C26DF9" w:rsidRPr="00771356">
        <w:rPr>
          <w:b/>
          <w:sz w:val="28"/>
          <w:szCs w:val="28"/>
        </w:rPr>
        <w:t>uden beboelsesbygning</w:t>
      </w:r>
      <w:r w:rsidRPr="00771356">
        <w:rPr>
          <w:b/>
          <w:sz w:val="28"/>
          <w:szCs w:val="28"/>
        </w:rPr>
        <w:t xml:space="preserve"> - </w:t>
      </w:r>
      <w:r w:rsidR="005405B5" w:rsidRPr="00771356">
        <w:rPr>
          <w:b/>
          <w:sz w:val="28"/>
          <w:szCs w:val="28"/>
        </w:rPr>
        <w:t>Vandforsyningsanlæg</w:t>
      </w:r>
    </w:p>
    <w:p w:rsidR="009B3B8E" w:rsidRPr="008A28BF" w:rsidRDefault="009B3B8E" w:rsidP="008A28BF">
      <w:pPr>
        <w:jc w:val="both"/>
        <w:rPr>
          <w:sz w:val="22"/>
          <w:szCs w:val="22"/>
        </w:rPr>
      </w:pPr>
    </w:p>
    <w:p w:rsidR="00624EF5" w:rsidRPr="008A28BF" w:rsidRDefault="00F153B0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>Undertegned</w:t>
      </w:r>
      <w:r w:rsidR="00EF3AF0" w:rsidRPr="008A28BF">
        <w:rPr>
          <w:sz w:val="22"/>
          <w:szCs w:val="22"/>
        </w:rPr>
        <w:t>e</w:t>
      </w:r>
    </w:p>
    <w:p w:rsidR="00AA5E1F" w:rsidRPr="008A28BF" w:rsidRDefault="00AA5E1F" w:rsidP="008A28BF">
      <w:pPr>
        <w:jc w:val="both"/>
        <w:rPr>
          <w:sz w:val="22"/>
          <w:szCs w:val="22"/>
        </w:rPr>
      </w:pPr>
    </w:p>
    <w:p w:rsidR="005830BA" w:rsidRPr="008A28BF" w:rsidRDefault="00F153B0" w:rsidP="008A28BF">
      <w:pPr>
        <w:tabs>
          <w:tab w:val="left" w:pos="8364"/>
        </w:tabs>
        <w:jc w:val="both"/>
        <w:rPr>
          <w:sz w:val="22"/>
          <w:szCs w:val="22"/>
        </w:rPr>
      </w:pPr>
      <w:r w:rsidRPr="008A28BF">
        <w:rPr>
          <w:sz w:val="22"/>
          <w:szCs w:val="22"/>
        </w:rPr>
        <w:t xml:space="preserve">som køber eller har købt en del af </w:t>
      </w:r>
      <w:r w:rsidR="0047504C" w:rsidRPr="008A28BF">
        <w:rPr>
          <w:sz w:val="22"/>
          <w:szCs w:val="22"/>
        </w:rPr>
        <w:t>den</w:t>
      </w:r>
    </w:p>
    <w:p w:rsidR="00AA5E1F" w:rsidRPr="008A28BF" w:rsidRDefault="00AA5E1F" w:rsidP="008A28BF">
      <w:pPr>
        <w:tabs>
          <w:tab w:val="left" w:pos="8364"/>
        </w:tabs>
        <w:jc w:val="both"/>
        <w:rPr>
          <w:sz w:val="22"/>
          <w:szCs w:val="22"/>
        </w:rPr>
      </w:pPr>
    </w:p>
    <w:p w:rsidR="00624EF5" w:rsidRPr="008A28BF" w:rsidRDefault="0047504C" w:rsidP="008A28BF">
      <w:pPr>
        <w:tabs>
          <w:tab w:val="left" w:pos="8364"/>
        </w:tabs>
        <w:jc w:val="both"/>
        <w:rPr>
          <w:sz w:val="22"/>
          <w:szCs w:val="22"/>
        </w:rPr>
      </w:pPr>
      <w:r w:rsidRPr="008A28BF">
        <w:rPr>
          <w:sz w:val="22"/>
          <w:szCs w:val="22"/>
        </w:rPr>
        <w:t xml:space="preserve">tilhørende </w:t>
      </w:r>
      <w:r w:rsidR="00F153B0" w:rsidRPr="008A28BF">
        <w:rPr>
          <w:sz w:val="22"/>
          <w:szCs w:val="22"/>
        </w:rPr>
        <w:t>landbrugsejendom matr.nr.</w:t>
      </w:r>
    </w:p>
    <w:p w:rsidR="00AA5E1F" w:rsidRPr="008A28BF" w:rsidRDefault="00AA5E1F" w:rsidP="008A28BF">
      <w:pPr>
        <w:tabs>
          <w:tab w:val="left" w:pos="8364"/>
        </w:tabs>
        <w:jc w:val="both"/>
        <w:rPr>
          <w:sz w:val="22"/>
          <w:szCs w:val="22"/>
        </w:rPr>
      </w:pPr>
    </w:p>
    <w:p w:rsidR="00D3348A" w:rsidRPr="008A28BF" w:rsidRDefault="00B24A51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 xml:space="preserve">med henblik på oprettelse af en landbrugsejendom uden beboelsesbygning erklærer hermed med virkning for </w:t>
      </w:r>
      <w:r w:rsidR="00CF278D" w:rsidRPr="008A28BF">
        <w:rPr>
          <w:sz w:val="22"/>
          <w:szCs w:val="22"/>
        </w:rPr>
        <w:t>vandforsyningsanlægget</w:t>
      </w:r>
      <w:r w:rsidRPr="008A28BF">
        <w:rPr>
          <w:sz w:val="22"/>
          <w:szCs w:val="22"/>
        </w:rPr>
        <w:t xml:space="preserve"> og efterfølgende ejere at ville overholde følgende forpligtelser, der er en forudsætning for, at ejendommens jorder fritages for forpligtelsen til at være forsynet med en beboelsesbygning, jf. § 9, stk. 1, og § 10, stk. 4, i lov om landbrugsejendomme </w:t>
      </w:r>
      <w:r w:rsidR="006417BC">
        <w:rPr>
          <w:sz w:val="22"/>
          <w:szCs w:val="22"/>
        </w:rPr>
        <w:t>(lovbekendtgørelse nr. 116 af 6. februar 2020)</w:t>
      </w:r>
      <w:r w:rsidR="008A28BF" w:rsidRPr="008A28BF">
        <w:rPr>
          <w:sz w:val="22"/>
          <w:szCs w:val="22"/>
        </w:rPr>
        <w:t>:</w:t>
      </w:r>
    </w:p>
    <w:p w:rsidR="00A67A8E" w:rsidRDefault="00A67A8E" w:rsidP="008A28BF">
      <w:pPr>
        <w:jc w:val="both"/>
        <w:rPr>
          <w:sz w:val="22"/>
          <w:szCs w:val="22"/>
        </w:rPr>
      </w:pPr>
    </w:p>
    <w:p w:rsidR="008A28BF" w:rsidRPr="008A28BF" w:rsidRDefault="008A28BF" w:rsidP="008A28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8A28BF" w:rsidRPr="008A28BF" w:rsidRDefault="008A28BF" w:rsidP="008A28BF">
      <w:pPr>
        <w:jc w:val="both"/>
        <w:rPr>
          <w:sz w:val="22"/>
          <w:szCs w:val="22"/>
        </w:rPr>
      </w:pPr>
    </w:p>
    <w:p w:rsidR="00D3348A" w:rsidRPr="008A28BF" w:rsidRDefault="00B24A51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 xml:space="preserve">Der må ikke uden </w:t>
      </w:r>
      <w:r w:rsidR="00A15547">
        <w:rPr>
          <w:sz w:val="22"/>
          <w:szCs w:val="22"/>
        </w:rPr>
        <w:t>Landbrugsstyrelsen</w:t>
      </w:r>
      <w:r w:rsidR="00D03F4A" w:rsidRPr="008A28BF">
        <w:rPr>
          <w:sz w:val="22"/>
          <w:szCs w:val="22"/>
        </w:rPr>
        <w:t xml:space="preserve">s </w:t>
      </w:r>
      <w:r w:rsidRPr="008A28BF">
        <w:rPr>
          <w:sz w:val="22"/>
          <w:szCs w:val="22"/>
        </w:rPr>
        <w:t xml:space="preserve">tilladelse opføres nye bygninger på landbrugsejendommen. Opførelse af nye bygninger </w:t>
      </w:r>
      <w:r w:rsidR="00AA5E1F" w:rsidRPr="008A28BF">
        <w:rPr>
          <w:sz w:val="22"/>
          <w:szCs w:val="22"/>
        </w:rPr>
        <w:t>kræver desuden</w:t>
      </w:r>
      <w:r w:rsidR="00F153B0" w:rsidRPr="008A28BF">
        <w:rPr>
          <w:sz w:val="22"/>
          <w:szCs w:val="22"/>
        </w:rPr>
        <w:t xml:space="preserve"> </w:t>
      </w:r>
      <w:r w:rsidRPr="008A28BF">
        <w:rPr>
          <w:sz w:val="22"/>
          <w:szCs w:val="22"/>
        </w:rPr>
        <w:t>tilladelse efter lov om planlægning</w:t>
      </w:r>
      <w:r w:rsidR="00AA5E1F" w:rsidRPr="008A28BF">
        <w:rPr>
          <w:sz w:val="22"/>
          <w:szCs w:val="22"/>
        </w:rPr>
        <w:t xml:space="preserve"> for så vidt angår beliggenheden og udformningen af nye bygninger</w:t>
      </w:r>
      <w:r w:rsidRPr="008A28BF">
        <w:rPr>
          <w:sz w:val="22"/>
          <w:szCs w:val="22"/>
        </w:rPr>
        <w:t>.</w:t>
      </w:r>
    </w:p>
    <w:p w:rsidR="00A67A8E" w:rsidRPr="008A28BF" w:rsidRDefault="00A67A8E" w:rsidP="008A28BF">
      <w:pPr>
        <w:jc w:val="both"/>
        <w:rPr>
          <w:sz w:val="22"/>
          <w:szCs w:val="22"/>
        </w:rPr>
      </w:pPr>
    </w:p>
    <w:p w:rsidR="00D3348A" w:rsidRDefault="00D3348A" w:rsidP="008A28BF">
      <w:pPr>
        <w:jc w:val="center"/>
        <w:rPr>
          <w:b/>
          <w:sz w:val="22"/>
          <w:szCs w:val="22"/>
        </w:rPr>
      </w:pPr>
      <w:r w:rsidRPr="008A28BF">
        <w:rPr>
          <w:b/>
          <w:sz w:val="22"/>
          <w:szCs w:val="22"/>
        </w:rPr>
        <w:t>2.</w:t>
      </w:r>
    </w:p>
    <w:p w:rsidR="008A28BF" w:rsidRPr="008A28BF" w:rsidRDefault="008A28BF" w:rsidP="008A28BF">
      <w:pPr>
        <w:jc w:val="center"/>
        <w:rPr>
          <w:b/>
          <w:sz w:val="22"/>
          <w:szCs w:val="22"/>
        </w:rPr>
      </w:pPr>
    </w:p>
    <w:p w:rsidR="00AA5E1F" w:rsidRPr="008A28BF" w:rsidRDefault="00CF278D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>Landbrugsejendommen skal afhændes inden 6 måneder fra det tidspunkt, hvor vandforsyningsanlægget ikke længere har behov for ejendommen eller det pågældende areal til beskyttelse af drikkevandsressourcen, medmindre der opnås dispensation efter § 23, stk. 4, i lov om landbrugsejendomme</w:t>
      </w:r>
      <w:r w:rsidR="00AA5E1F" w:rsidRPr="008A28BF">
        <w:rPr>
          <w:sz w:val="22"/>
          <w:szCs w:val="22"/>
        </w:rPr>
        <w:t xml:space="preserve">. </w:t>
      </w:r>
    </w:p>
    <w:p w:rsidR="00AA5E1F" w:rsidRPr="008A28BF" w:rsidRDefault="00AA5E1F" w:rsidP="008A28BF">
      <w:pPr>
        <w:jc w:val="both"/>
        <w:rPr>
          <w:sz w:val="22"/>
          <w:szCs w:val="22"/>
        </w:rPr>
      </w:pPr>
    </w:p>
    <w:p w:rsidR="00C26DF9" w:rsidRDefault="00C26DF9" w:rsidP="008A28BF">
      <w:pPr>
        <w:jc w:val="center"/>
        <w:rPr>
          <w:b/>
          <w:sz w:val="22"/>
          <w:szCs w:val="22"/>
        </w:rPr>
      </w:pPr>
      <w:r w:rsidRPr="008A28BF">
        <w:rPr>
          <w:b/>
          <w:sz w:val="22"/>
          <w:szCs w:val="22"/>
        </w:rPr>
        <w:t>3.</w:t>
      </w:r>
    </w:p>
    <w:p w:rsidR="008A28BF" w:rsidRPr="008A28BF" w:rsidRDefault="008A28BF" w:rsidP="008A28BF">
      <w:pPr>
        <w:jc w:val="center"/>
        <w:rPr>
          <w:b/>
          <w:sz w:val="22"/>
          <w:szCs w:val="22"/>
        </w:rPr>
      </w:pPr>
    </w:p>
    <w:p w:rsidR="004542DD" w:rsidRPr="008A28BF" w:rsidRDefault="00CF278D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>Landbrugsejendommen kan kun afhændes til sammenlægning med en anden landbrugsejendom eller som en landbrugsejendom uden beboelsesbygning efter reglerne i lov om landbrugsejendomme.</w:t>
      </w:r>
    </w:p>
    <w:p w:rsidR="00E86E2E" w:rsidRPr="008A28BF" w:rsidRDefault="00E86E2E" w:rsidP="008A28BF">
      <w:pPr>
        <w:jc w:val="both"/>
        <w:rPr>
          <w:sz w:val="22"/>
          <w:szCs w:val="22"/>
        </w:rPr>
      </w:pPr>
    </w:p>
    <w:p w:rsidR="00C26DF9" w:rsidRDefault="00C26DF9" w:rsidP="008A28BF">
      <w:pPr>
        <w:jc w:val="center"/>
        <w:rPr>
          <w:b/>
          <w:sz w:val="22"/>
          <w:szCs w:val="22"/>
        </w:rPr>
      </w:pPr>
      <w:r w:rsidRPr="008A28BF">
        <w:rPr>
          <w:b/>
          <w:sz w:val="22"/>
          <w:szCs w:val="22"/>
        </w:rPr>
        <w:t>4.</w:t>
      </w:r>
    </w:p>
    <w:p w:rsidR="008A28BF" w:rsidRPr="008A28BF" w:rsidRDefault="008A28BF" w:rsidP="008A28BF">
      <w:pPr>
        <w:jc w:val="center"/>
        <w:rPr>
          <w:b/>
          <w:sz w:val="22"/>
          <w:szCs w:val="22"/>
        </w:rPr>
      </w:pPr>
    </w:p>
    <w:p w:rsidR="00C26DF9" w:rsidRPr="008A28BF" w:rsidRDefault="00CF278D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 xml:space="preserve">Arealoverførsel, hvorved ejendommen suppleres eller afgiver jord, kræver ikke </w:t>
      </w:r>
      <w:r w:rsidR="00A15547">
        <w:rPr>
          <w:sz w:val="22"/>
          <w:szCs w:val="22"/>
        </w:rPr>
        <w:t>Landbrugsstyrelsen</w:t>
      </w:r>
      <w:r w:rsidR="00D03F4A" w:rsidRPr="008A28BF">
        <w:rPr>
          <w:sz w:val="22"/>
          <w:szCs w:val="22"/>
        </w:rPr>
        <w:t xml:space="preserve">s </w:t>
      </w:r>
      <w:r w:rsidRPr="008A28BF">
        <w:rPr>
          <w:sz w:val="22"/>
          <w:szCs w:val="22"/>
        </w:rPr>
        <w:t>godkendelse i henhold til denne deklaration, og deklarationen opretholdes som gældende for hele ejendommen efter arealoverførslen.</w:t>
      </w:r>
    </w:p>
    <w:p w:rsidR="00B24A51" w:rsidRPr="008A28BF" w:rsidRDefault="00B24A51" w:rsidP="008A28BF">
      <w:pPr>
        <w:jc w:val="both"/>
        <w:rPr>
          <w:sz w:val="22"/>
          <w:szCs w:val="22"/>
        </w:rPr>
      </w:pPr>
    </w:p>
    <w:p w:rsidR="00C26DF9" w:rsidRDefault="00C26DF9" w:rsidP="008A28BF">
      <w:pPr>
        <w:jc w:val="center"/>
        <w:rPr>
          <w:b/>
          <w:sz w:val="22"/>
          <w:szCs w:val="22"/>
        </w:rPr>
      </w:pPr>
      <w:r w:rsidRPr="008A28BF">
        <w:rPr>
          <w:b/>
          <w:sz w:val="22"/>
          <w:szCs w:val="22"/>
        </w:rPr>
        <w:t>5.</w:t>
      </w:r>
    </w:p>
    <w:p w:rsidR="008A28BF" w:rsidRPr="008A28BF" w:rsidRDefault="008A28BF" w:rsidP="008A28BF">
      <w:pPr>
        <w:jc w:val="center"/>
        <w:rPr>
          <w:b/>
          <w:sz w:val="22"/>
          <w:szCs w:val="22"/>
        </w:rPr>
      </w:pPr>
    </w:p>
    <w:p w:rsidR="00AA5E1F" w:rsidRPr="008A28BF" w:rsidRDefault="00F153B0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>Deklarationen begæres tinglyst som byrde på matr.nr.</w:t>
      </w:r>
    </w:p>
    <w:p w:rsidR="00AA5E1F" w:rsidRPr="008A28BF" w:rsidRDefault="00AA5E1F" w:rsidP="008A28BF">
      <w:pPr>
        <w:jc w:val="both"/>
        <w:rPr>
          <w:sz w:val="22"/>
          <w:szCs w:val="22"/>
        </w:rPr>
      </w:pPr>
    </w:p>
    <w:p w:rsidR="00B24A51" w:rsidRPr="008A28BF" w:rsidRDefault="00A72B25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>me</w:t>
      </w:r>
      <w:r w:rsidR="00CF278D" w:rsidRPr="008A28BF">
        <w:rPr>
          <w:sz w:val="22"/>
          <w:szCs w:val="22"/>
        </w:rPr>
        <w:t>d prioritet forud for</w:t>
      </w:r>
      <w:r w:rsidRPr="008A28BF">
        <w:rPr>
          <w:sz w:val="22"/>
          <w:szCs w:val="22"/>
        </w:rPr>
        <w:t xml:space="preserve"> </w:t>
      </w:r>
      <w:r w:rsidR="00D424BF" w:rsidRPr="008A28BF">
        <w:rPr>
          <w:sz w:val="22"/>
          <w:szCs w:val="22"/>
        </w:rPr>
        <w:t>al pantegæld og servitutter</w:t>
      </w:r>
      <w:r w:rsidR="00CF278D" w:rsidRPr="008A28BF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4C17DF" w:rsidRPr="008A28BF">
        <w:rPr>
          <w:sz w:val="22"/>
          <w:szCs w:val="22"/>
        </w:rPr>
        <w:t xml:space="preserve"> Deklarationen tinglyses som vilkår for en </w:t>
      </w:r>
      <w:r w:rsidR="00220BA5" w:rsidRPr="008A28BF">
        <w:rPr>
          <w:sz w:val="22"/>
          <w:szCs w:val="22"/>
        </w:rPr>
        <w:t>disposition</w:t>
      </w:r>
      <w:r w:rsidR="004C17DF" w:rsidRPr="008A28BF">
        <w:rPr>
          <w:sz w:val="22"/>
          <w:szCs w:val="22"/>
        </w:rPr>
        <w:t xml:space="preserve">, der kan gennemføres på grundlag af en erklæring fra en praktiserende landinspektør uden tilladelse fra </w:t>
      </w:r>
      <w:r w:rsidR="00A15547">
        <w:rPr>
          <w:sz w:val="22"/>
          <w:szCs w:val="22"/>
        </w:rPr>
        <w:t>Landbrugsstyrelsen</w:t>
      </w:r>
      <w:r w:rsidR="004C17DF" w:rsidRPr="008A28BF">
        <w:rPr>
          <w:sz w:val="22"/>
          <w:szCs w:val="22"/>
        </w:rPr>
        <w:t>.</w:t>
      </w:r>
    </w:p>
    <w:p w:rsidR="00F46516" w:rsidRPr="008A28BF" w:rsidRDefault="00F46516" w:rsidP="008A28BF">
      <w:pPr>
        <w:jc w:val="both"/>
        <w:rPr>
          <w:sz w:val="22"/>
          <w:szCs w:val="22"/>
        </w:rPr>
      </w:pPr>
    </w:p>
    <w:p w:rsidR="00D3348A" w:rsidRDefault="00CF278D" w:rsidP="008A28BF">
      <w:pPr>
        <w:jc w:val="center"/>
        <w:rPr>
          <w:b/>
          <w:sz w:val="22"/>
          <w:szCs w:val="22"/>
        </w:rPr>
      </w:pPr>
      <w:r w:rsidRPr="008A28BF">
        <w:rPr>
          <w:b/>
          <w:sz w:val="22"/>
          <w:szCs w:val="22"/>
        </w:rPr>
        <w:t>6</w:t>
      </w:r>
      <w:r w:rsidR="00D3348A" w:rsidRPr="008A28BF">
        <w:rPr>
          <w:b/>
          <w:sz w:val="22"/>
          <w:szCs w:val="22"/>
        </w:rPr>
        <w:t>.</w:t>
      </w:r>
    </w:p>
    <w:p w:rsidR="008A28BF" w:rsidRPr="008A28BF" w:rsidRDefault="008A28BF" w:rsidP="008A28BF">
      <w:pPr>
        <w:jc w:val="center"/>
        <w:rPr>
          <w:b/>
          <w:sz w:val="22"/>
          <w:szCs w:val="22"/>
        </w:rPr>
      </w:pPr>
    </w:p>
    <w:p w:rsidR="00624EF5" w:rsidRPr="008A28BF" w:rsidRDefault="00624EF5" w:rsidP="008A28BF">
      <w:pPr>
        <w:jc w:val="both"/>
        <w:rPr>
          <w:sz w:val="22"/>
          <w:szCs w:val="22"/>
        </w:rPr>
      </w:pPr>
      <w:r w:rsidRPr="008A28BF">
        <w:rPr>
          <w:sz w:val="22"/>
          <w:szCs w:val="22"/>
        </w:rPr>
        <w:t xml:space="preserve">Påtaleberettiget er </w:t>
      </w:r>
      <w:r w:rsidR="00A15547">
        <w:rPr>
          <w:sz w:val="22"/>
          <w:szCs w:val="22"/>
        </w:rPr>
        <w:t>Landbrugsstyrelsen</w:t>
      </w:r>
      <w:r w:rsidR="00D03F4A" w:rsidRPr="008A28BF">
        <w:rPr>
          <w:sz w:val="22"/>
          <w:szCs w:val="22"/>
        </w:rPr>
        <w:t>.</w:t>
      </w:r>
    </w:p>
    <w:sectPr w:rsidR="00624EF5" w:rsidRPr="008A28BF" w:rsidSect="00F46516">
      <w:footerReference w:type="even" r:id="rId8"/>
      <w:footerReference w:type="default" r:id="rId9"/>
      <w:footerReference w:type="first" r:id="rId10"/>
      <w:pgSz w:w="11906" w:h="16838" w:code="9"/>
      <w:pgMar w:top="992" w:right="1134" w:bottom="851" w:left="1134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236" w:rsidRDefault="00787236">
      <w:r>
        <w:separator/>
      </w:r>
    </w:p>
  </w:endnote>
  <w:endnote w:type="continuationSeparator" w:id="0">
    <w:p w:rsidR="00787236" w:rsidRDefault="0078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B" w:rsidRDefault="006B15EB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B15EB" w:rsidRDefault="006B15EB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BF" w:rsidRDefault="00A15547" w:rsidP="008A28BF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Landbrugsstyrelsen</w:t>
    </w:r>
    <w:r w:rsidR="008A28BF" w:rsidRPr="008A28BF">
      <w:rPr>
        <w:rStyle w:val="Sidetal"/>
        <w:sz w:val="14"/>
        <w:szCs w:val="18"/>
      </w:rPr>
      <w:t xml:space="preserve">s </w:t>
    </w:r>
    <w:r w:rsidR="008A28BF">
      <w:rPr>
        <w:rStyle w:val="Sidetal"/>
        <w:sz w:val="14"/>
        <w:szCs w:val="18"/>
      </w:rPr>
      <w:t>standard</w:t>
    </w:r>
    <w:r w:rsidR="008A28BF" w:rsidRPr="008A28BF">
      <w:rPr>
        <w:rStyle w:val="Sidetal"/>
        <w:sz w:val="14"/>
        <w:szCs w:val="18"/>
      </w:rPr>
      <w:t>deklaration 12</w:t>
    </w:r>
  </w:p>
  <w:p w:rsidR="008A28BF" w:rsidRPr="008A28BF" w:rsidRDefault="008A28BF" w:rsidP="008A28BF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 w:rsidRPr="008A28BF">
      <w:rPr>
        <w:rStyle w:val="Sidetal"/>
        <w:sz w:val="14"/>
        <w:szCs w:val="18"/>
      </w:rPr>
      <w:t xml:space="preserve">Vandforsyningsanlægs oprettelse af en landbrugsejendom uden beboelsesbygning - § 9, stk. 1 og </w:t>
    </w:r>
    <w:r w:rsidR="003C3F3F">
      <w:rPr>
        <w:rStyle w:val="Sidetal"/>
        <w:sz w:val="14"/>
        <w:szCs w:val="18"/>
      </w:rPr>
      <w:t xml:space="preserve">§ </w:t>
    </w:r>
    <w:r w:rsidRPr="008A28BF">
      <w:rPr>
        <w:rStyle w:val="Sidetal"/>
        <w:sz w:val="14"/>
        <w:szCs w:val="18"/>
      </w:rPr>
      <w:t>10, stk. 4</w:t>
    </w:r>
  </w:p>
  <w:p w:rsidR="008A28BF" w:rsidRPr="008A28BF" w:rsidRDefault="006417BC" w:rsidP="008A28BF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(Deklaration af 26.02.2020</w:t>
    </w:r>
    <w:r w:rsidR="001E3B66" w:rsidRPr="001E3B66">
      <w:rPr>
        <w:rStyle w:val="Sidetal"/>
        <w:sz w:val="14"/>
        <w:szCs w:val="18"/>
      </w:rPr>
      <w:t>)</w:t>
    </w:r>
  </w:p>
  <w:p w:rsidR="006B15EB" w:rsidRPr="008A28BF" w:rsidRDefault="008A28BF" w:rsidP="008A28BF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8"/>
      </w:rPr>
    </w:pPr>
    <w:r w:rsidRPr="008A28BF">
      <w:rPr>
        <w:rStyle w:val="Sidetal"/>
        <w:sz w:val="22"/>
        <w:szCs w:val="18"/>
      </w:rPr>
      <w:t xml:space="preserve">Side </w:t>
    </w:r>
    <w:r w:rsidRPr="008A28BF">
      <w:rPr>
        <w:rStyle w:val="Sidetal"/>
        <w:b/>
        <w:sz w:val="22"/>
        <w:szCs w:val="18"/>
      </w:rPr>
      <w:fldChar w:fldCharType="begin"/>
    </w:r>
    <w:r w:rsidRPr="008A28BF">
      <w:rPr>
        <w:rStyle w:val="Sidetal"/>
        <w:b/>
        <w:sz w:val="22"/>
        <w:szCs w:val="18"/>
      </w:rPr>
      <w:instrText>PAGE  \* Arabic  \* MERGEFORMAT</w:instrText>
    </w:r>
    <w:r w:rsidRPr="008A28BF">
      <w:rPr>
        <w:rStyle w:val="Sidetal"/>
        <w:b/>
        <w:sz w:val="22"/>
        <w:szCs w:val="18"/>
      </w:rPr>
      <w:fldChar w:fldCharType="separate"/>
    </w:r>
    <w:r w:rsidR="006417BC">
      <w:rPr>
        <w:rStyle w:val="Sidetal"/>
        <w:b/>
        <w:noProof/>
        <w:sz w:val="22"/>
        <w:szCs w:val="18"/>
      </w:rPr>
      <w:t>1</w:t>
    </w:r>
    <w:r w:rsidRPr="008A28BF">
      <w:rPr>
        <w:rStyle w:val="Sidetal"/>
        <w:b/>
        <w:sz w:val="22"/>
        <w:szCs w:val="18"/>
      </w:rPr>
      <w:fldChar w:fldCharType="end"/>
    </w:r>
    <w:r w:rsidRPr="008A28BF">
      <w:rPr>
        <w:rStyle w:val="Sidetal"/>
        <w:sz w:val="22"/>
        <w:szCs w:val="18"/>
      </w:rPr>
      <w:t xml:space="preserve"> af </w:t>
    </w:r>
    <w:r w:rsidRPr="008A28BF">
      <w:rPr>
        <w:rStyle w:val="Sidetal"/>
        <w:b/>
        <w:sz w:val="22"/>
        <w:szCs w:val="18"/>
      </w:rPr>
      <w:t>1</w:t>
    </w:r>
  </w:p>
  <w:p w:rsidR="008A28BF" w:rsidRPr="008A28BF" w:rsidRDefault="008A28BF" w:rsidP="008A28BF">
    <w:pPr>
      <w:pStyle w:val="Sidefod"/>
      <w:tabs>
        <w:tab w:val="clear" w:pos="4819"/>
        <w:tab w:val="clear" w:pos="9638"/>
        <w:tab w:val="right" w:pos="10632"/>
      </w:tabs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EB" w:rsidRDefault="006B15EB" w:rsidP="00033BC7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- 12</w:t>
    </w:r>
    <w:r>
      <w:rPr>
        <w:rStyle w:val="Sidetal"/>
        <w:sz w:val="18"/>
        <w:szCs w:val="18"/>
      </w:rPr>
      <w:tab/>
    </w:r>
    <w:r w:rsidR="00A15547">
      <w:rPr>
        <w:rStyle w:val="Sidetal"/>
        <w:sz w:val="18"/>
        <w:szCs w:val="18"/>
      </w:rPr>
      <w:t>Landbrugsstyrelsen</w:t>
    </w:r>
  </w:p>
  <w:p w:rsidR="006B15EB" w:rsidRPr="00033BC7" w:rsidRDefault="006B15EB" w:rsidP="00033BC7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Vandforsyningsanlægs oprettelse af en landbrugsejendom uden beboelsesbygning</w:t>
    </w:r>
    <w:r w:rsidRPr="00666F2B">
      <w:rPr>
        <w:rStyle w:val="Sidetal"/>
        <w:sz w:val="18"/>
        <w:szCs w:val="18"/>
      </w:rPr>
      <w:tab/>
    </w:r>
    <w:r w:rsidR="00D03F4A">
      <w:rPr>
        <w:rStyle w:val="Sidetal"/>
        <w:sz w:val="18"/>
        <w:szCs w:val="18"/>
      </w:rPr>
      <w:t>14. juni 2013</w:t>
    </w:r>
    <w:r w:rsidRPr="00666F2B">
      <w:rPr>
        <w:rStyle w:val="Sidetal"/>
        <w:sz w:val="18"/>
        <w:szCs w:val="18"/>
      </w:rPr>
      <w:t xml:space="preserve"> - </w:t>
    </w:r>
    <w:r w:rsidRPr="00666F2B">
      <w:rPr>
        <w:rStyle w:val="Sidetal"/>
        <w:sz w:val="18"/>
        <w:szCs w:val="18"/>
      </w:rPr>
      <w:fldChar w:fldCharType="begin"/>
    </w:r>
    <w:r w:rsidRPr="00666F2B">
      <w:rPr>
        <w:rStyle w:val="Sidetal"/>
        <w:sz w:val="18"/>
        <w:szCs w:val="18"/>
      </w:rPr>
      <w:instrText xml:space="preserve"> PAGE </w:instrText>
    </w:r>
    <w:r w:rsidRPr="00666F2B">
      <w:rPr>
        <w:rStyle w:val="Sidetal"/>
        <w:sz w:val="18"/>
        <w:szCs w:val="18"/>
      </w:rPr>
      <w:fldChar w:fldCharType="separate"/>
    </w:r>
    <w:r w:rsidR="00F46516">
      <w:rPr>
        <w:rStyle w:val="Sidetal"/>
        <w:noProof/>
        <w:sz w:val="18"/>
        <w:szCs w:val="18"/>
      </w:rPr>
      <w:t>1</w:t>
    </w:r>
    <w:r w:rsidRPr="00666F2B">
      <w:rPr>
        <w:rStyle w:val="Sidetal"/>
        <w:sz w:val="18"/>
        <w:szCs w:val="18"/>
      </w:rPr>
      <w:fldChar w:fldCharType="end"/>
    </w:r>
    <w:r w:rsidRPr="00666F2B">
      <w:rPr>
        <w:rStyle w:val="Sidetal"/>
        <w:sz w:val="18"/>
        <w:szCs w:val="18"/>
      </w:rPr>
      <w:t xml:space="preserve"> / </w:t>
    </w:r>
    <w:r w:rsidRPr="00666F2B">
      <w:rPr>
        <w:rStyle w:val="Sidetal"/>
        <w:sz w:val="18"/>
        <w:szCs w:val="18"/>
      </w:rPr>
      <w:fldChar w:fldCharType="begin"/>
    </w:r>
    <w:r w:rsidRPr="00666F2B">
      <w:rPr>
        <w:rStyle w:val="Sidetal"/>
        <w:sz w:val="18"/>
        <w:szCs w:val="18"/>
      </w:rPr>
      <w:instrText xml:space="preserve"> NUMPAGES </w:instrText>
    </w:r>
    <w:r w:rsidRPr="00666F2B">
      <w:rPr>
        <w:rStyle w:val="Sidetal"/>
        <w:sz w:val="18"/>
        <w:szCs w:val="18"/>
      </w:rPr>
      <w:fldChar w:fldCharType="separate"/>
    </w:r>
    <w:r w:rsidR="00F46516">
      <w:rPr>
        <w:rStyle w:val="Sidetal"/>
        <w:noProof/>
        <w:sz w:val="18"/>
        <w:szCs w:val="18"/>
      </w:rPr>
      <w:t>2</w:t>
    </w:r>
    <w:r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236" w:rsidRDefault="00787236">
      <w:r>
        <w:separator/>
      </w:r>
    </w:p>
  </w:footnote>
  <w:footnote w:type="continuationSeparator" w:id="0">
    <w:p w:rsidR="00787236" w:rsidRDefault="0078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B5UmnRmcVTET2q+8zwuuS/LDSRu7xF/QMfTuNTl7lZPgujVSU33cN3ziuDCrc9Q"/>
  </w:docVars>
  <w:rsids>
    <w:rsidRoot w:val="00824819"/>
    <w:rsid w:val="00015516"/>
    <w:rsid w:val="00033BC7"/>
    <w:rsid w:val="00033E6A"/>
    <w:rsid w:val="000A1E42"/>
    <w:rsid w:val="000D4654"/>
    <w:rsid w:val="0011504E"/>
    <w:rsid w:val="00153539"/>
    <w:rsid w:val="00171C67"/>
    <w:rsid w:val="001E3B66"/>
    <w:rsid w:val="00220BA5"/>
    <w:rsid w:val="002248B4"/>
    <w:rsid w:val="00272C7B"/>
    <w:rsid w:val="003203BF"/>
    <w:rsid w:val="00326797"/>
    <w:rsid w:val="003874EF"/>
    <w:rsid w:val="003C3F3F"/>
    <w:rsid w:val="003C619B"/>
    <w:rsid w:val="003E7E7D"/>
    <w:rsid w:val="003F329F"/>
    <w:rsid w:val="0040201A"/>
    <w:rsid w:val="004055CC"/>
    <w:rsid w:val="00450FF9"/>
    <w:rsid w:val="004542DD"/>
    <w:rsid w:val="0047504C"/>
    <w:rsid w:val="004A3939"/>
    <w:rsid w:val="004C17DF"/>
    <w:rsid w:val="004F4DA4"/>
    <w:rsid w:val="00505594"/>
    <w:rsid w:val="005405B5"/>
    <w:rsid w:val="005568AA"/>
    <w:rsid w:val="005830BA"/>
    <w:rsid w:val="005F6DC8"/>
    <w:rsid w:val="00624EF5"/>
    <w:rsid w:val="006417BC"/>
    <w:rsid w:val="006B15EB"/>
    <w:rsid w:val="007368FB"/>
    <w:rsid w:val="00771356"/>
    <w:rsid w:val="007815CB"/>
    <w:rsid w:val="00787236"/>
    <w:rsid w:val="007B46F3"/>
    <w:rsid w:val="007C4235"/>
    <w:rsid w:val="00802431"/>
    <w:rsid w:val="00824819"/>
    <w:rsid w:val="00882550"/>
    <w:rsid w:val="008A28BF"/>
    <w:rsid w:val="008A597C"/>
    <w:rsid w:val="008E5427"/>
    <w:rsid w:val="008F70D7"/>
    <w:rsid w:val="00906A46"/>
    <w:rsid w:val="009756A3"/>
    <w:rsid w:val="00985BF8"/>
    <w:rsid w:val="009B3B8E"/>
    <w:rsid w:val="00A15547"/>
    <w:rsid w:val="00A15B69"/>
    <w:rsid w:val="00A1768E"/>
    <w:rsid w:val="00A227B9"/>
    <w:rsid w:val="00A64889"/>
    <w:rsid w:val="00A67A8E"/>
    <w:rsid w:val="00A72B25"/>
    <w:rsid w:val="00A96984"/>
    <w:rsid w:val="00AA5E1F"/>
    <w:rsid w:val="00B24A51"/>
    <w:rsid w:val="00B26B87"/>
    <w:rsid w:val="00BA1144"/>
    <w:rsid w:val="00BB7E5A"/>
    <w:rsid w:val="00C26DF9"/>
    <w:rsid w:val="00C67073"/>
    <w:rsid w:val="00C83715"/>
    <w:rsid w:val="00C87577"/>
    <w:rsid w:val="00CB63C8"/>
    <w:rsid w:val="00CD10B8"/>
    <w:rsid w:val="00CF278D"/>
    <w:rsid w:val="00D03F4A"/>
    <w:rsid w:val="00D23514"/>
    <w:rsid w:val="00D3348A"/>
    <w:rsid w:val="00D424BF"/>
    <w:rsid w:val="00D8614B"/>
    <w:rsid w:val="00E03D46"/>
    <w:rsid w:val="00E82F37"/>
    <w:rsid w:val="00E86E2E"/>
    <w:rsid w:val="00EB1DF8"/>
    <w:rsid w:val="00EB3875"/>
    <w:rsid w:val="00EF3AF0"/>
    <w:rsid w:val="00F07E68"/>
    <w:rsid w:val="00F153B0"/>
    <w:rsid w:val="00F46516"/>
    <w:rsid w:val="00F82092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968F06D-CAB6-45C2-93EF-630F0CE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A5E1F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8A28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AF4B-F1DB-4A97-989F-4CE5A588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2013-06-14T12:07:00Z</cp:lastPrinted>
  <dcterms:created xsi:type="dcterms:W3CDTF">2024-04-30T13:31:00Z</dcterms:created>
  <dcterms:modified xsi:type="dcterms:W3CDTF">2024-04-30T13:31:00Z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