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9F2F60" w:rsidRDefault="00274C51" w:rsidP="009F2F60">
      <w:pPr>
        <w:rPr>
          <w:rFonts w:ascii="Georgia" w:hAnsi="Georgia"/>
          <w:b/>
        </w:rPr>
      </w:pPr>
      <w:r w:rsidRPr="009F2F60">
        <w:rPr>
          <w:rFonts w:ascii="Georgia" w:hAnsi="Georgia"/>
          <w:b/>
        </w:rPr>
        <w:t xml:space="preserve">Virksomheders erhverver en landbrugsejendom til andre formål - § 21, nr. 1, 2 og 4 </w:t>
      </w:r>
    </w:p>
    <w:p w:rsidR="006B4A4B" w:rsidRPr="009F2F60" w:rsidRDefault="00274C51" w:rsidP="00781F7F">
      <w:pPr>
        <w:spacing w:before="120" w:after="120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 xml:space="preserve">Ansøgningen sendes </w:t>
      </w:r>
      <w:r w:rsidR="00F746C0" w:rsidRPr="00F746C0">
        <w:rPr>
          <w:rFonts w:ascii="Georgia" w:hAnsi="Georgia"/>
          <w:b/>
          <w:sz w:val="20"/>
        </w:rPr>
        <w:t>til:</w:t>
      </w:r>
      <w:r w:rsidR="00F746C0" w:rsidRPr="00F746C0">
        <w:rPr>
          <w:rFonts w:ascii="Georgia" w:hAnsi="Georgia"/>
          <w:sz w:val="20"/>
        </w:rPr>
        <w:t xml:space="preserve"> </w:t>
      </w:r>
      <w:hyperlink r:id="rId7" w:history="1">
        <w:r w:rsidR="00F746C0" w:rsidRPr="00F746C0">
          <w:rPr>
            <w:rStyle w:val="Hyperlink"/>
            <w:rFonts w:ascii="Georgia" w:hAnsi="Georgia"/>
            <w:sz w:val="20"/>
          </w:rPr>
          <w:t>landbrugsloven@lbst.dk</w:t>
        </w:r>
      </w:hyperlink>
      <w:r w:rsidR="00F746C0" w:rsidRPr="00F746C0">
        <w:rPr>
          <w:rFonts w:ascii="Georgia" w:hAnsi="Georgia"/>
          <w:sz w:val="20"/>
        </w:rPr>
        <w:t xml:space="preserve"> </w:t>
      </w:r>
      <w:r w:rsidR="00E52C8A">
        <w:rPr>
          <w:rFonts w:ascii="Georgia" w:hAnsi="Georgia"/>
          <w:sz w:val="20"/>
        </w:rPr>
        <w:br/>
      </w:r>
      <w:r w:rsidR="00E52C8A">
        <w:rPr>
          <w:rFonts w:ascii="Georgia" w:hAnsi="Georgia"/>
          <w:sz w:val="20"/>
        </w:rPr>
        <w:br/>
      </w:r>
      <w:r w:rsidR="006B4A4B" w:rsidRPr="009F2F60">
        <w:rPr>
          <w:rFonts w:ascii="Georgia" w:hAnsi="Georgia"/>
          <w:b/>
          <w:sz w:val="20"/>
        </w:rPr>
        <w:t xml:space="preserve">1. Oplysninger om </w:t>
      </w:r>
      <w:r w:rsidR="00DB3556" w:rsidRPr="009F2F60">
        <w:rPr>
          <w:rFonts w:ascii="Georgia" w:hAnsi="Georgia"/>
          <w:b/>
          <w:sz w:val="20"/>
        </w:rPr>
        <w:t>erhverver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r"/>
        <w:tblDescription w:val="Oplysninger om erhververer"/>
      </w:tblPr>
      <w:tblGrid>
        <w:gridCol w:w="5785"/>
        <w:gridCol w:w="3843"/>
      </w:tblGrid>
      <w:tr w:rsidR="006B4A4B" w:rsidTr="008F7F2A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274C5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Virksomhedens navn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1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BE0FF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CVR-nr.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6B4A4B" w:rsidTr="008F7F2A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6B4A4B" w:rsidRDefault="006B4A4B">
            <w:pPr>
              <w:rPr>
                <w:rFonts w:ascii="Georgia" w:hAnsi="Georgia"/>
                <w:sz w:val="20"/>
              </w:rPr>
            </w:pPr>
          </w:p>
          <w:p w:rsidR="006B4A4B" w:rsidRDefault="006B4A4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D61E1" w:rsidRPr="009F2F60" w:rsidRDefault="004356B0" w:rsidP="009F2F60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9F2F60">
        <w:rPr>
          <w:rFonts w:ascii="Georgia" w:hAnsi="Georgia"/>
          <w:sz w:val="20"/>
        </w:rPr>
        <w:t>2</w:t>
      </w:r>
      <w:r w:rsidR="00F746C0" w:rsidRPr="009F2F60">
        <w:rPr>
          <w:rFonts w:ascii="Georgia" w:hAnsi="Georgia"/>
          <w:sz w:val="20"/>
        </w:rPr>
        <w:t>.</w:t>
      </w:r>
      <w:r w:rsidR="007B190E" w:rsidRPr="009F2F60">
        <w:rPr>
          <w:rFonts w:ascii="Georgia" w:hAnsi="Georgia"/>
          <w:sz w:val="20"/>
        </w:rPr>
        <w:t xml:space="preserve"> Oplysning</w:t>
      </w:r>
      <w:r w:rsidR="00811F0C" w:rsidRPr="009F2F60">
        <w:rPr>
          <w:rFonts w:ascii="Georgia" w:hAnsi="Georgia"/>
          <w:sz w:val="20"/>
        </w:rPr>
        <w:t>er</w:t>
      </w:r>
      <w:r w:rsidR="00274C51" w:rsidRPr="009F2F60">
        <w:rPr>
          <w:rFonts w:ascii="Georgia" w:hAnsi="Georgia"/>
          <w:sz w:val="20"/>
        </w:rPr>
        <w:t xml:space="preserve"> om den landbrugsejendom, som erhverves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3430"/>
        <w:gridCol w:w="1525"/>
        <w:gridCol w:w="4673"/>
      </w:tblGrid>
      <w:tr w:rsidR="00811F0C" w:rsidRPr="00764DA6" w:rsidTr="008F7F2A">
        <w:trPr>
          <w:tblHeader/>
        </w:trPr>
        <w:tc>
          <w:tcPr>
            <w:tcW w:w="1781" w:type="pct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811F0C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B190E" w:rsidRPr="00764DA6" w:rsidTr="008F7F2A">
        <w:trPr>
          <w:tblHeader/>
        </w:trPr>
        <w:tc>
          <w:tcPr>
            <w:tcW w:w="2573" w:type="pct"/>
            <w:gridSpan w:val="2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64DA6" w:rsidRPr="00764DA6" w:rsidTr="008F7F2A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>Er ejendommen under udstykning, vedlæg skematisk redegørelse fra landinspektøren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</w:p>
          <w:p w:rsidR="00764DA6" w:rsidRPr="00764DA6" w:rsidRDefault="00764DA6" w:rsidP="000F43DF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4356B0" w:rsidRPr="00764DA6" w:rsidTr="008F7F2A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Er ejendommen en landbrugsejendom uden beboelse </w:t>
            </w: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</w:p>
          <w:p w:rsidR="004356B0" w:rsidRPr="004356B0" w:rsidRDefault="004356B0" w:rsidP="004356B0">
            <w:pPr>
              <w:rPr>
                <w:rFonts w:ascii="Georgia" w:hAnsi="Georgia"/>
                <w:sz w:val="20"/>
              </w:rPr>
            </w:pPr>
            <w:r w:rsidRPr="004356B0">
              <w:rPr>
                <w:rFonts w:ascii="Georgia" w:hAnsi="Georgia"/>
                <w:sz w:val="20"/>
              </w:rPr>
              <w:t xml:space="preserve">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5538B0">
              <w:rPr>
                <w:rFonts w:ascii="Georgia" w:hAnsi="Georgia"/>
                <w:sz w:val="20"/>
              </w:rPr>
            </w:r>
            <w:r w:rsidR="005538B0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Nej                                               </w:t>
            </w:r>
            <w:r w:rsidRPr="004356B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6B0">
              <w:rPr>
                <w:rFonts w:ascii="Georgia" w:hAnsi="Georgia"/>
                <w:sz w:val="20"/>
              </w:rPr>
              <w:instrText xml:space="preserve"> FORMCHECKBOX </w:instrText>
            </w:r>
            <w:r w:rsidR="005538B0">
              <w:rPr>
                <w:rFonts w:ascii="Georgia" w:hAnsi="Georgia"/>
                <w:sz w:val="20"/>
              </w:rPr>
            </w:r>
            <w:r w:rsidR="005538B0">
              <w:rPr>
                <w:rFonts w:ascii="Georgia" w:hAnsi="Georgia"/>
                <w:sz w:val="20"/>
              </w:rPr>
              <w:fldChar w:fldCharType="separate"/>
            </w:r>
            <w:r w:rsidRPr="004356B0">
              <w:rPr>
                <w:rFonts w:ascii="Georgia" w:hAnsi="Georgia"/>
                <w:sz w:val="20"/>
              </w:rPr>
              <w:fldChar w:fldCharType="end"/>
            </w:r>
            <w:r w:rsidRPr="004356B0">
              <w:rPr>
                <w:rFonts w:ascii="Georgia" w:hAnsi="Georgia"/>
                <w:sz w:val="20"/>
              </w:rPr>
              <w:t xml:space="preserve">  Ja  </w:t>
            </w:r>
          </w:p>
        </w:tc>
      </w:tr>
      <w:tr w:rsidR="00DB3556" w:rsidRPr="00764DA6" w:rsidTr="008F7F2A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DB3556" w:rsidRDefault="00B2210D" w:rsidP="004356B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Datoen for hvornår den bindende aftale er indgået, f.eks. hvornår købsaftalen er underskrevet</w:t>
            </w:r>
          </w:p>
          <w:p w:rsidR="00DB3556" w:rsidRDefault="00DB3556" w:rsidP="004356B0">
            <w:pPr>
              <w:rPr>
                <w:rFonts w:ascii="Georgia" w:hAnsi="Georgia"/>
                <w:sz w:val="20"/>
              </w:rPr>
            </w:pPr>
          </w:p>
          <w:p w:rsidR="00B2210D" w:rsidRPr="004356B0" w:rsidRDefault="00B2210D" w:rsidP="004356B0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356B0" w:rsidRPr="004356B0" w:rsidRDefault="004356B0" w:rsidP="00274C51">
      <w:pPr>
        <w:tabs>
          <w:tab w:val="left" w:pos="851"/>
        </w:tabs>
        <w:spacing w:after="120"/>
        <w:ind w:left="142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/>
      </w:r>
      <w:r w:rsidRPr="009F2F60">
        <w:rPr>
          <w:rFonts w:ascii="Georgia" w:hAnsi="Georgia"/>
          <w:b/>
          <w:sz w:val="20"/>
        </w:rPr>
        <w:t>3</w:t>
      </w:r>
      <w:r w:rsidR="00781F7F" w:rsidRPr="009F2F60">
        <w:rPr>
          <w:rFonts w:ascii="Georgia" w:hAnsi="Georgia"/>
          <w:b/>
          <w:sz w:val="20"/>
        </w:rPr>
        <w:t xml:space="preserve">. </w:t>
      </w:r>
      <w:r w:rsidRPr="009F2F60">
        <w:rPr>
          <w:rFonts w:ascii="Georgia" w:hAnsi="Georgia"/>
          <w:b/>
          <w:sz w:val="20"/>
        </w:rPr>
        <w:t>Der søges om</w:t>
      </w:r>
      <w:r w:rsidR="00781F7F" w:rsidRPr="009F2F60">
        <w:rPr>
          <w:rFonts w:ascii="Georgia" w:hAnsi="Georgia"/>
          <w:b/>
          <w:sz w:val="20"/>
        </w:rPr>
        <w:t xml:space="preserve"> </w:t>
      </w:r>
      <w:r w:rsidR="00DB3556" w:rsidRPr="009F2F60">
        <w:rPr>
          <w:rFonts w:ascii="Georgia" w:hAnsi="Georgia"/>
          <w:b/>
          <w:sz w:val="20"/>
        </w:rPr>
        <w:t>tilladelse til erhvervelse hvor landbrugsejendommen skal bruges til et af følgende formål:</w:t>
      </w:r>
      <w:r w:rsidRPr="009F2F60">
        <w:rPr>
          <w:rFonts w:ascii="Georgia" w:hAnsi="Georgia"/>
          <w:b/>
          <w:sz w:val="20"/>
        </w:rPr>
        <w:br/>
      </w:r>
      <w:r w:rsidR="00781F7F">
        <w:rPr>
          <w:rFonts w:ascii="Georgia" w:hAnsi="Georgia"/>
          <w:b/>
          <w:sz w:val="20"/>
        </w:rPr>
        <w:br/>
      </w: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4C53A7">
        <w:rPr>
          <w:rFonts w:ascii="Georgia" w:hAnsi="Georgia"/>
        </w:rPr>
        <w:instrText xml:space="preserve"> FORMCHECKBOX </w:instrText>
      </w:r>
      <w:r w:rsidR="005538B0">
        <w:rPr>
          <w:rFonts w:ascii="Georgia" w:hAnsi="Georgia"/>
        </w:rPr>
      </w:r>
      <w:r w:rsidR="005538B0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bookmarkEnd w:id="2"/>
      <w:r w:rsidRPr="004C53A7">
        <w:rPr>
          <w:rFonts w:ascii="Georgia" w:hAnsi="Georgia"/>
        </w:rPr>
        <w:t xml:space="preserve">      </w:t>
      </w:r>
      <w:r w:rsidRPr="004C53A7">
        <w:rPr>
          <w:rFonts w:ascii="Georgia" w:hAnsi="Georgia"/>
        </w:rPr>
        <w:tab/>
      </w:r>
      <w:r w:rsidR="00DB3556">
        <w:rPr>
          <w:rFonts w:ascii="Georgia" w:hAnsi="Georgia"/>
        </w:rPr>
        <w:t>F</w:t>
      </w:r>
      <w:r w:rsidR="00274C51">
        <w:rPr>
          <w:rFonts w:ascii="Georgia" w:hAnsi="Georgia"/>
          <w:b/>
          <w:sz w:val="20"/>
        </w:rPr>
        <w:t>orsøgs- forsknings- eller forædlingsvirksomhed</w:t>
      </w:r>
      <w:r w:rsidR="00DB3556">
        <w:rPr>
          <w:rFonts w:ascii="Georgia" w:hAnsi="Georgia"/>
          <w:b/>
          <w:sz w:val="20"/>
        </w:rPr>
        <w:t xml:space="preserve"> § 21, nr. 1</w:t>
      </w:r>
      <w:r w:rsidRPr="004356B0">
        <w:rPr>
          <w:rFonts w:ascii="Georgia" w:hAnsi="Georgia"/>
          <w:b/>
          <w:sz w:val="20"/>
        </w:rPr>
        <w:br/>
        <w:t xml:space="preserve">              </w:t>
      </w:r>
      <w:r w:rsidR="00274C51" w:rsidRPr="00274C51">
        <w:rPr>
          <w:rFonts w:ascii="Georgia" w:hAnsi="Georgia"/>
          <w:sz w:val="20"/>
        </w:rPr>
        <w:t>Beskriv formålet med erhvervelsen</w:t>
      </w:r>
    </w:p>
    <w:p w:rsidR="004356B0" w:rsidRDefault="004356B0" w:rsidP="004356B0">
      <w:pPr>
        <w:tabs>
          <w:tab w:val="left" w:pos="851"/>
        </w:tabs>
        <w:ind w:left="142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5538B0">
        <w:rPr>
          <w:rFonts w:ascii="Georgia" w:hAnsi="Georgia"/>
          <w:sz w:val="20"/>
        </w:rPr>
      </w:r>
      <w:r w:rsidR="005538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 xml:space="preserve"> </w:t>
      </w:r>
      <w:r w:rsidRPr="004356B0">
        <w:rPr>
          <w:rFonts w:ascii="Georgia" w:hAnsi="Georgia"/>
          <w:sz w:val="20"/>
        </w:rPr>
        <w:tab/>
      </w:r>
      <w:r w:rsidR="00DB3556" w:rsidRPr="00DB3556">
        <w:rPr>
          <w:rFonts w:ascii="Georgia" w:hAnsi="Georgia"/>
          <w:b/>
          <w:sz w:val="20"/>
        </w:rPr>
        <w:t>Væksthusgartneri eller planteskole</w:t>
      </w:r>
      <w:r w:rsidRPr="004356B0">
        <w:rPr>
          <w:rFonts w:ascii="Georgia" w:hAnsi="Georgia"/>
          <w:b/>
          <w:sz w:val="20"/>
        </w:rPr>
        <w:t xml:space="preserve"> </w:t>
      </w:r>
      <w:r w:rsidR="00DB3556">
        <w:rPr>
          <w:rFonts w:ascii="Georgia" w:hAnsi="Georgia"/>
          <w:b/>
          <w:sz w:val="20"/>
        </w:rPr>
        <w:t>§ 21, nr. 2</w:t>
      </w:r>
    </w:p>
    <w:p w:rsidR="004356B0" w:rsidRPr="004356B0" w:rsidRDefault="00DB3556" w:rsidP="004356B0">
      <w:pPr>
        <w:tabs>
          <w:tab w:val="left" w:pos="851"/>
        </w:tabs>
        <w:ind w:left="851"/>
        <w:rPr>
          <w:rFonts w:ascii="Georgia" w:hAnsi="Georgia"/>
          <w:sz w:val="20"/>
        </w:rPr>
      </w:pPr>
      <w:r w:rsidRPr="00274C51">
        <w:rPr>
          <w:rFonts w:ascii="Georgia" w:hAnsi="Georgia"/>
          <w:sz w:val="20"/>
        </w:rPr>
        <w:t>Beskriv formålet med erhvervelsen</w:t>
      </w:r>
      <w:r w:rsidR="004356B0" w:rsidRPr="004356B0">
        <w:rPr>
          <w:rFonts w:ascii="Georgia" w:hAnsi="Georgia"/>
          <w:sz w:val="20"/>
        </w:rPr>
        <w:br/>
      </w:r>
    </w:p>
    <w:p w:rsidR="004356B0" w:rsidRPr="004356B0" w:rsidRDefault="004356B0" w:rsidP="00DB3556">
      <w:pPr>
        <w:tabs>
          <w:tab w:val="left" w:pos="851"/>
        </w:tabs>
        <w:ind w:left="851" w:hanging="709"/>
        <w:rPr>
          <w:rFonts w:ascii="Georgia" w:hAnsi="Georgia"/>
          <w:b/>
          <w:sz w:val="20"/>
        </w:rPr>
      </w:pPr>
      <w:r w:rsidRPr="004356B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4356B0">
        <w:rPr>
          <w:rFonts w:ascii="Georgia" w:hAnsi="Georgia"/>
          <w:sz w:val="20"/>
        </w:rPr>
        <w:instrText xml:space="preserve"> FORMCHECKBOX </w:instrText>
      </w:r>
      <w:r w:rsidR="005538B0">
        <w:rPr>
          <w:rFonts w:ascii="Georgia" w:hAnsi="Georgia"/>
          <w:sz w:val="20"/>
        </w:rPr>
      </w:r>
      <w:r w:rsidR="005538B0">
        <w:rPr>
          <w:rFonts w:ascii="Georgia" w:hAnsi="Georgia"/>
          <w:sz w:val="20"/>
        </w:rPr>
        <w:fldChar w:fldCharType="separate"/>
      </w:r>
      <w:r w:rsidRPr="004356B0">
        <w:rPr>
          <w:rFonts w:ascii="Georgia" w:hAnsi="Georgia"/>
          <w:sz w:val="20"/>
        </w:rPr>
        <w:fldChar w:fldCharType="end"/>
      </w:r>
      <w:r w:rsidRPr="004356B0">
        <w:rPr>
          <w:rFonts w:ascii="Georgia" w:hAnsi="Georgia"/>
          <w:sz w:val="20"/>
        </w:rPr>
        <w:tab/>
      </w:r>
      <w:r w:rsidR="00DB3556">
        <w:rPr>
          <w:rFonts w:ascii="Georgia" w:hAnsi="Georgia"/>
          <w:b/>
          <w:sz w:val="20"/>
        </w:rPr>
        <w:t>Andre særlige formål, f.eks. institution eller skole § 21, nr. 4</w:t>
      </w:r>
      <w:r w:rsidRPr="004356B0">
        <w:rPr>
          <w:rFonts w:ascii="Georgia" w:hAnsi="Georgia"/>
          <w:b/>
          <w:sz w:val="20"/>
        </w:rPr>
        <w:br/>
      </w:r>
      <w:r w:rsidR="00DB3556" w:rsidRPr="00274C51">
        <w:rPr>
          <w:rFonts w:ascii="Georgia" w:hAnsi="Georgia"/>
          <w:sz w:val="20"/>
        </w:rPr>
        <w:t>Beskriv formålet med erhvervelsen</w:t>
      </w:r>
      <w:r w:rsidR="00DB3556" w:rsidRPr="004356B0">
        <w:rPr>
          <w:rFonts w:ascii="Georgia" w:hAnsi="Georgia"/>
          <w:sz w:val="20"/>
        </w:rPr>
        <w:t xml:space="preserve"> </w:t>
      </w:r>
      <w:r w:rsidR="00DB3556">
        <w:rPr>
          <w:rFonts w:ascii="Georgia" w:hAnsi="Georgia"/>
          <w:sz w:val="20"/>
        </w:rPr>
        <w:t xml:space="preserve">og vedlæg redegørelse og </w:t>
      </w:r>
      <w:proofErr w:type="gramStart"/>
      <w:r w:rsidR="00DB3556">
        <w:rPr>
          <w:rFonts w:ascii="Georgia" w:hAnsi="Georgia"/>
          <w:sz w:val="20"/>
        </w:rPr>
        <w:t>f. eks.</w:t>
      </w:r>
      <w:proofErr w:type="gramEnd"/>
      <w:r w:rsidR="00DB3556">
        <w:rPr>
          <w:rFonts w:ascii="Georgia" w:hAnsi="Georgia"/>
          <w:sz w:val="20"/>
        </w:rPr>
        <w:t xml:space="preserve"> en godkendelse fra sociale myndigheder eller en landzonetilladelse</w:t>
      </w:r>
      <w:r w:rsidRPr="004356B0">
        <w:rPr>
          <w:rFonts w:ascii="Georgia" w:hAnsi="Georgia"/>
          <w:sz w:val="20"/>
        </w:rPr>
        <w:t xml:space="preserve"> </w:t>
      </w:r>
      <w:r w:rsidR="00DB3556">
        <w:rPr>
          <w:rFonts w:ascii="Georgia" w:hAnsi="Georgia"/>
          <w:sz w:val="20"/>
        </w:rPr>
        <w:t xml:space="preserve">som giver lov til at anvende ejendommen til formålet og en beskrivelse af hvad ejendommens arealer skal bruges til, gerne indtegnet på et </w:t>
      </w:r>
      <w:r w:rsidRPr="004356B0">
        <w:rPr>
          <w:rFonts w:ascii="Georgia" w:hAnsi="Georgia"/>
          <w:sz w:val="20"/>
        </w:rPr>
        <w:t>oversigtskort</w:t>
      </w:r>
    </w:p>
    <w:p w:rsidR="004356B0" w:rsidRDefault="004356B0" w:rsidP="004356B0">
      <w:pPr>
        <w:tabs>
          <w:tab w:val="left" w:pos="851"/>
        </w:tabs>
        <w:ind w:left="851" w:hanging="709"/>
        <w:rPr>
          <w:rFonts w:ascii="Georgia" w:hAnsi="Georgia"/>
          <w:sz w:val="18"/>
        </w:rPr>
      </w:pPr>
    </w:p>
    <w:p w:rsidR="009F2F60" w:rsidRPr="004C53A7" w:rsidRDefault="009F2F60" w:rsidP="004356B0">
      <w:pPr>
        <w:tabs>
          <w:tab w:val="left" w:pos="851"/>
        </w:tabs>
        <w:ind w:left="851" w:hanging="709"/>
        <w:rPr>
          <w:rFonts w:ascii="Georgia" w:hAnsi="Georgia"/>
          <w:sz w:val="18"/>
        </w:rPr>
      </w:pPr>
    </w:p>
    <w:p w:rsidR="007B190E" w:rsidRPr="009F2F60" w:rsidRDefault="00B2210D" w:rsidP="009F2F60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9F2F60">
        <w:rPr>
          <w:rFonts w:ascii="Georgia" w:hAnsi="Georgia"/>
          <w:sz w:val="20"/>
        </w:rPr>
        <w:t>4</w:t>
      </w:r>
      <w:r w:rsidR="007B190E" w:rsidRPr="009F2F60">
        <w:rPr>
          <w:rFonts w:ascii="Georgia" w:hAnsi="Georgia"/>
          <w:sz w:val="20"/>
        </w:rPr>
        <w:t>. Underskrift</w:t>
      </w:r>
    </w:p>
    <w:p w:rsidR="007B190E" w:rsidRPr="00142B88" w:rsidRDefault="007B190E" w:rsidP="00764DA6">
      <w:pPr>
        <w:spacing w:after="120"/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 xml:space="preserve">Ved underskrift indestår </w:t>
      </w:r>
      <w:r w:rsidR="009D0AEC" w:rsidRPr="00142B88">
        <w:rPr>
          <w:rFonts w:ascii="Georgia" w:hAnsi="Georgia"/>
          <w:i/>
          <w:sz w:val="16"/>
        </w:rPr>
        <w:t>erhververen</w:t>
      </w:r>
      <w:r w:rsidRPr="00142B88">
        <w:rPr>
          <w:rFonts w:ascii="Georgia" w:hAnsi="Georgia"/>
          <w:i/>
          <w:sz w:val="16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4675"/>
        <w:gridCol w:w="4953"/>
      </w:tblGrid>
      <w:tr w:rsidR="009F2F60" w:rsidRPr="00397838" w:rsidTr="008F7F2A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9F2F60" w:rsidRPr="00397838" w:rsidRDefault="009F2F60" w:rsidP="00F17E1B">
            <w:pPr>
              <w:tabs>
                <w:tab w:val="left" w:pos="303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U</w:t>
            </w:r>
            <w:r w:rsidRPr="00397838">
              <w:rPr>
                <w:sz w:val="16"/>
              </w:rPr>
              <w:t>nderskrift</w:t>
            </w:r>
            <w:r>
              <w:rPr>
                <w:sz w:val="16"/>
              </w:rPr>
              <w:t xml:space="preserve">/underskrifter efter virksomhedens tegningsregel </w:t>
            </w:r>
          </w:p>
          <w:p w:rsidR="009F2F60" w:rsidRDefault="009F2F60" w:rsidP="00F17E1B">
            <w:pPr>
              <w:jc w:val="both"/>
              <w:rPr>
                <w:sz w:val="22"/>
              </w:rPr>
            </w:pPr>
          </w:p>
          <w:p w:rsidR="009F2F60" w:rsidRPr="00397838" w:rsidRDefault="009F2F60" w:rsidP="00F17E1B">
            <w:pPr>
              <w:jc w:val="both"/>
              <w:rPr>
                <w:sz w:val="22"/>
              </w:rPr>
            </w:pPr>
          </w:p>
        </w:tc>
      </w:tr>
      <w:tr w:rsidR="009F2F60" w:rsidRPr="00397838" w:rsidTr="008F7F2A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9F2F60" w:rsidRDefault="009F2F60" w:rsidP="00F17E1B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Navn/navne med blokbogstaver</w:t>
            </w:r>
          </w:p>
          <w:p w:rsidR="009F2F60" w:rsidRDefault="009F2F60" w:rsidP="00F17E1B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</w:p>
          <w:p w:rsidR="009F2F60" w:rsidRDefault="009F2F60" w:rsidP="00F17E1B">
            <w:pPr>
              <w:tabs>
                <w:tab w:val="left" w:pos="3030"/>
              </w:tabs>
              <w:spacing w:line="276" w:lineRule="auto"/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  <w:p w:rsidR="009F2F60" w:rsidRDefault="009F2F60" w:rsidP="00F17E1B">
            <w:pPr>
              <w:tabs>
                <w:tab w:val="left" w:pos="3030"/>
              </w:tabs>
              <w:spacing w:line="276" w:lineRule="auto"/>
              <w:jc w:val="both"/>
              <w:rPr>
                <w:sz w:val="16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9F2F60" w:rsidRPr="00397838" w:rsidTr="008F7F2A">
        <w:trPr>
          <w:tblHeader/>
        </w:trPr>
        <w:tc>
          <w:tcPr>
            <w:tcW w:w="2428" w:type="pct"/>
            <w:shd w:val="clear" w:color="auto" w:fill="auto"/>
          </w:tcPr>
          <w:p w:rsidR="009F2F60" w:rsidRDefault="009F2F60" w:rsidP="00F17E1B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Sted</w:t>
            </w:r>
          </w:p>
          <w:p w:rsidR="009F2F60" w:rsidRPr="00397838" w:rsidRDefault="009F2F60" w:rsidP="00F17E1B">
            <w:pPr>
              <w:jc w:val="both"/>
              <w:rPr>
                <w:sz w:val="16"/>
              </w:rPr>
            </w:pPr>
          </w:p>
          <w:p w:rsidR="009F2F60" w:rsidRPr="00397838" w:rsidRDefault="009F2F60" w:rsidP="00F17E1B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shd w:val="clear" w:color="auto" w:fill="auto"/>
          </w:tcPr>
          <w:p w:rsidR="009F2F60" w:rsidRDefault="009F2F60" w:rsidP="00F17E1B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Dato</w:t>
            </w:r>
          </w:p>
          <w:p w:rsidR="009F2F60" w:rsidRPr="00397838" w:rsidRDefault="009F2F60" w:rsidP="00F17E1B">
            <w:pPr>
              <w:jc w:val="both"/>
              <w:rPr>
                <w:sz w:val="16"/>
              </w:rPr>
            </w:pPr>
          </w:p>
          <w:p w:rsidR="009F2F60" w:rsidRPr="00397838" w:rsidRDefault="009F2F60" w:rsidP="00F17E1B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9F2F60" w:rsidRPr="00397838" w:rsidTr="008F7F2A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9F2F60" w:rsidRDefault="009F2F60" w:rsidP="00F17E1B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Indsenders navn</w:t>
            </w:r>
            <w:r>
              <w:rPr>
                <w:sz w:val="16"/>
              </w:rPr>
              <w:t xml:space="preserve"> og CVR-nr./P-nummer</w:t>
            </w:r>
          </w:p>
          <w:p w:rsidR="009F2F60" w:rsidRPr="00397838" w:rsidRDefault="009F2F60" w:rsidP="00F17E1B">
            <w:pPr>
              <w:jc w:val="both"/>
              <w:rPr>
                <w:sz w:val="16"/>
              </w:rPr>
            </w:pPr>
          </w:p>
          <w:p w:rsidR="009F2F60" w:rsidRPr="00397838" w:rsidRDefault="009F2F60" w:rsidP="00F17E1B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436A31" w:rsidRDefault="00436A31" w:rsidP="00764DA6">
      <w:pPr>
        <w:spacing w:before="120"/>
        <w:rPr>
          <w:rFonts w:ascii="Georgia" w:hAnsi="Georgia"/>
          <w:b/>
          <w:sz w:val="16"/>
        </w:rPr>
      </w:pPr>
    </w:p>
    <w:p w:rsidR="007F77E7" w:rsidRDefault="007F77E7" w:rsidP="007F77E7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7F77E7" w:rsidRDefault="007F77E7" w:rsidP="007F77E7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Pr="00142B88">
        <w:rPr>
          <w:rFonts w:ascii="Georgia" w:hAnsi="Georgia"/>
          <w:sz w:val="16"/>
        </w:rPr>
        <w:br/>
      </w:r>
    </w:p>
    <w:p w:rsidR="007F77E7" w:rsidRDefault="007F77E7" w:rsidP="007F77E7">
      <w:pPr>
        <w:rPr>
          <w:rFonts w:ascii="Georgia" w:hAnsi="Georgia"/>
          <w:sz w:val="16"/>
        </w:rPr>
      </w:pPr>
      <w:r w:rsidRPr="007E0F3E">
        <w:rPr>
          <w:rFonts w:ascii="Georgia" w:hAnsi="Georgia"/>
          <w:b/>
          <w:sz w:val="16"/>
        </w:rPr>
        <w:t>Vejledning</w:t>
      </w:r>
      <w:r w:rsidRPr="00142B88">
        <w:rPr>
          <w:rFonts w:ascii="Georgia" w:hAnsi="Georgia"/>
          <w:sz w:val="16"/>
        </w:rPr>
        <w:br/>
      </w:r>
      <w:r>
        <w:rPr>
          <w:rFonts w:ascii="Georgia" w:hAnsi="Georgia"/>
          <w:sz w:val="16"/>
        </w:rPr>
        <w:t xml:space="preserve">Du kan finde </w:t>
      </w:r>
      <w:hyperlink r:id="rId9" w:history="1">
        <w:r w:rsidRPr="007E0F3E">
          <w:rPr>
            <w:rStyle w:val="Hyperlink"/>
            <w:rFonts w:ascii="Georgia" w:hAnsi="Georgia"/>
            <w:sz w:val="16"/>
          </w:rPr>
          <w:t>vejledning på vores hjemmeside</w:t>
        </w:r>
      </w:hyperlink>
      <w:r>
        <w:rPr>
          <w:rFonts w:ascii="Georgia" w:hAnsi="Georgia"/>
          <w:sz w:val="16"/>
        </w:rPr>
        <w:t>.</w:t>
      </w:r>
    </w:p>
    <w:p w:rsidR="007F77E7" w:rsidRDefault="007F77E7" w:rsidP="007F77E7">
      <w:pPr>
        <w:jc w:val="both"/>
        <w:rPr>
          <w:rFonts w:ascii="Georgia" w:hAnsi="Georgia"/>
          <w:b/>
          <w:sz w:val="16"/>
        </w:rPr>
      </w:pPr>
      <w:r w:rsidRPr="00142B88">
        <w:rPr>
          <w:rFonts w:ascii="Georgia" w:hAnsi="Georgia"/>
          <w:sz w:val="16"/>
        </w:rPr>
        <w:br/>
      </w:r>
      <w:r>
        <w:rPr>
          <w:rFonts w:ascii="Georgia" w:hAnsi="Georgia"/>
          <w:b/>
          <w:sz w:val="16"/>
        </w:rPr>
        <w:t>Lovhenvisning</w:t>
      </w:r>
    </w:p>
    <w:p w:rsidR="007F77E7" w:rsidRDefault="007F77E7" w:rsidP="007F77E7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7F77E7" w:rsidRDefault="007F77E7" w:rsidP="007F77E7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  <w:t>Er der ikke mulighed for at sende skemaet via mail, kan det sendes til:</w:t>
      </w:r>
    </w:p>
    <w:p w:rsidR="007F77E7" w:rsidRDefault="007F77E7" w:rsidP="007F77E7">
      <w:pPr>
        <w:rPr>
          <w:rFonts w:ascii="Georgia" w:hAnsi="Georgia"/>
          <w:sz w:val="16"/>
        </w:rPr>
      </w:pPr>
    </w:p>
    <w:p w:rsidR="007F77E7" w:rsidRPr="00142B88" w:rsidRDefault="007F77E7" w:rsidP="007F77E7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t xml:space="preserve">Landbrugsstyrelsen 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Pionér Allé 9</w:t>
      </w:r>
      <w:r>
        <w:rPr>
          <w:rFonts w:ascii="Georgia" w:hAnsi="Georgia"/>
          <w:sz w:val="16"/>
        </w:rPr>
        <w:br/>
      </w:r>
      <w:r w:rsidRPr="00142B88">
        <w:rPr>
          <w:rFonts w:ascii="Georgia" w:hAnsi="Georgia"/>
          <w:sz w:val="16"/>
        </w:rPr>
        <w:t>6270 Tønder</w:t>
      </w:r>
    </w:p>
    <w:sectPr w:rsidR="007F77E7" w:rsidRPr="00142B88" w:rsidSect="00D4585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E1B" w:rsidRDefault="00F17E1B">
      <w:r>
        <w:separator/>
      </w:r>
    </w:p>
  </w:endnote>
  <w:endnote w:type="continuationSeparator" w:id="0">
    <w:p w:rsidR="00F17E1B" w:rsidRDefault="00F1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556" w:rsidRPr="00D93610" w:rsidRDefault="00DB3556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DB3556" w:rsidRPr="00D93610" w:rsidRDefault="00DB3556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DB3556" w:rsidRPr="00D45850" w:rsidRDefault="00DB3556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556" w:rsidRPr="00D93610" w:rsidRDefault="00DB3556" w:rsidP="004356B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(Skema af </w:t>
    </w:r>
    <w:r w:rsidR="009F2F60">
      <w:rPr>
        <w:rFonts w:ascii="Arial" w:hAnsi="Arial" w:cs="Arial"/>
        <w:sz w:val="16"/>
        <w:szCs w:val="16"/>
      </w:rPr>
      <w:t>16.08.</w:t>
    </w:r>
    <w:r>
      <w:rPr>
        <w:rFonts w:ascii="Arial" w:hAnsi="Arial" w:cs="Arial"/>
        <w:sz w:val="16"/>
        <w:szCs w:val="16"/>
      </w:rPr>
      <w:t>2022)</w:t>
    </w:r>
  </w:p>
  <w:p w:rsidR="00DB3556" w:rsidRPr="00D45850" w:rsidRDefault="00DB3556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F7F2A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F7F2A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556" w:rsidRPr="00D93610" w:rsidRDefault="00DB3556" w:rsidP="007E4E9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="007F77E7">
      <w:rPr>
        <w:rFonts w:ascii="Arial" w:hAnsi="Arial" w:cs="Arial"/>
        <w:sz w:val="16"/>
        <w:szCs w:val="16"/>
      </w:rPr>
      <w:t xml:space="preserve">Skema af </w:t>
    </w:r>
    <w:r w:rsidR="009F2F60">
      <w:rPr>
        <w:rFonts w:ascii="Arial" w:hAnsi="Arial" w:cs="Arial"/>
        <w:sz w:val="16"/>
        <w:szCs w:val="16"/>
      </w:rPr>
      <w:t>16.08.2022)</w:t>
    </w:r>
  </w:p>
  <w:p w:rsidR="00DB3556" w:rsidRPr="00D93610" w:rsidRDefault="00DB3556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F7F2A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8F7F2A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E1B" w:rsidRDefault="00F17E1B">
      <w:r>
        <w:separator/>
      </w:r>
    </w:p>
  </w:footnote>
  <w:footnote w:type="continuationSeparator" w:id="0">
    <w:p w:rsidR="00F17E1B" w:rsidRDefault="00F1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556" w:rsidRPr="00DE665E" w:rsidRDefault="00597EDF" w:rsidP="009C594F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5CB3"/>
    <w:multiLevelType w:val="hybridMultilevel"/>
    <w:tmpl w:val="F0D0F99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EDD6B29"/>
    <w:multiLevelType w:val="hybridMultilevel"/>
    <w:tmpl w:val="98244D26"/>
    <w:lvl w:ilvl="0" w:tplc="AFAE2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C1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46E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C2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0F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86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A4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A0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22C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3"/>
  </w:num>
  <w:num w:numId="37">
    <w:abstractNumId w:val="7"/>
  </w:num>
  <w:num w:numId="38">
    <w:abstractNumId w:val="5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307D6"/>
    <w:rsid w:val="000602E4"/>
    <w:rsid w:val="00062AAF"/>
    <w:rsid w:val="00081CE2"/>
    <w:rsid w:val="000822CF"/>
    <w:rsid w:val="00090E75"/>
    <w:rsid w:val="00097F80"/>
    <w:rsid w:val="000B3170"/>
    <w:rsid w:val="000C47C0"/>
    <w:rsid w:val="000F43DF"/>
    <w:rsid w:val="000F4E7F"/>
    <w:rsid w:val="000F4E80"/>
    <w:rsid w:val="00105E7F"/>
    <w:rsid w:val="0011313C"/>
    <w:rsid w:val="00122623"/>
    <w:rsid w:val="0012308D"/>
    <w:rsid w:val="001241F7"/>
    <w:rsid w:val="0012447A"/>
    <w:rsid w:val="00127F00"/>
    <w:rsid w:val="0013266B"/>
    <w:rsid w:val="00142B88"/>
    <w:rsid w:val="001530B4"/>
    <w:rsid w:val="001775CE"/>
    <w:rsid w:val="00195345"/>
    <w:rsid w:val="001C09E6"/>
    <w:rsid w:val="001D746F"/>
    <w:rsid w:val="001E39E5"/>
    <w:rsid w:val="001F5EE0"/>
    <w:rsid w:val="00205B41"/>
    <w:rsid w:val="002067F2"/>
    <w:rsid w:val="00224675"/>
    <w:rsid w:val="002263F5"/>
    <w:rsid w:val="00226E93"/>
    <w:rsid w:val="00230A7C"/>
    <w:rsid w:val="002331A7"/>
    <w:rsid w:val="00235724"/>
    <w:rsid w:val="0025228E"/>
    <w:rsid w:val="0025482D"/>
    <w:rsid w:val="00272E70"/>
    <w:rsid w:val="00274C51"/>
    <w:rsid w:val="002A6EF2"/>
    <w:rsid w:val="002A778B"/>
    <w:rsid w:val="002B266C"/>
    <w:rsid w:val="002B47C3"/>
    <w:rsid w:val="002C48E9"/>
    <w:rsid w:val="002C6D44"/>
    <w:rsid w:val="002C7F11"/>
    <w:rsid w:val="002E6B52"/>
    <w:rsid w:val="00305338"/>
    <w:rsid w:val="003079AD"/>
    <w:rsid w:val="0032149A"/>
    <w:rsid w:val="003243A6"/>
    <w:rsid w:val="003427A9"/>
    <w:rsid w:val="003608F3"/>
    <w:rsid w:val="00362706"/>
    <w:rsid w:val="00363389"/>
    <w:rsid w:val="00364B20"/>
    <w:rsid w:val="00377BF4"/>
    <w:rsid w:val="00382AB5"/>
    <w:rsid w:val="0038712D"/>
    <w:rsid w:val="00391DBC"/>
    <w:rsid w:val="00394DD2"/>
    <w:rsid w:val="003A419B"/>
    <w:rsid w:val="003A5348"/>
    <w:rsid w:val="003E19CC"/>
    <w:rsid w:val="00401CFA"/>
    <w:rsid w:val="00420B22"/>
    <w:rsid w:val="00422A64"/>
    <w:rsid w:val="00432E2C"/>
    <w:rsid w:val="004356B0"/>
    <w:rsid w:val="00436A31"/>
    <w:rsid w:val="004408A4"/>
    <w:rsid w:val="0044676A"/>
    <w:rsid w:val="00447BD0"/>
    <w:rsid w:val="00453CF6"/>
    <w:rsid w:val="00457500"/>
    <w:rsid w:val="0046160A"/>
    <w:rsid w:val="00472AED"/>
    <w:rsid w:val="0048146D"/>
    <w:rsid w:val="0049320B"/>
    <w:rsid w:val="004A0CC6"/>
    <w:rsid w:val="004A65B4"/>
    <w:rsid w:val="004D2770"/>
    <w:rsid w:val="004D61E1"/>
    <w:rsid w:val="004E0B56"/>
    <w:rsid w:val="004E1B81"/>
    <w:rsid w:val="004E5E2C"/>
    <w:rsid w:val="005008FA"/>
    <w:rsid w:val="0051260F"/>
    <w:rsid w:val="0051281E"/>
    <w:rsid w:val="00512AE2"/>
    <w:rsid w:val="0051632E"/>
    <w:rsid w:val="00525D3C"/>
    <w:rsid w:val="00527AE8"/>
    <w:rsid w:val="005538B0"/>
    <w:rsid w:val="00553F02"/>
    <w:rsid w:val="0056448C"/>
    <w:rsid w:val="0057197F"/>
    <w:rsid w:val="005740E2"/>
    <w:rsid w:val="00597EDF"/>
    <w:rsid w:val="005A0636"/>
    <w:rsid w:val="005A2EF1"/>
    <w:rsid w:val="005A74A6"/>
    <w:rsid w:val="005D3DCE"/>
    <w:rsid w:val="005D699D"/>
    <w:rsid w:val="005D7C12"/>
    <w:rsid w:val="005E7E2D"/>
    <w:rsid w:val="00600880"/>
    <w:rsid w:val="00624F0D"/>
    <w:rsid w:val="00627A7D"/>
    <w:rsid w:val="00644ADD"/>
    <w:rsid w:val="00644E43"/>
    <w:rsid w:val="00647526"/>
    <w:rsid w:val="00680346"/>
    <w:rsid w:val="006B02BF"/>
    <w:rsid w:val="006B03E8"/>
    <w:rsid w:val="006B12F2"/>
    <w:rsid w:val="006B4A4B"/>
    <w:rsid w:val="006B7E6F"/>
    <w:rsid w:val="006C37C7"/>
    <w:rsid w:val="006D078B"/>
    <w:rsid w:val="006D3C31"/>
    <w:rsid w:val="006E1A72"/>
    <w:rsid w:val="006E7D79"/>
    <w:rsid w:val="006F0EF0"/>
    <w:rsid w:val="006F2F75"/>
    <w:rsid w:val="00721F78"/>
    <w:rsid w:val="00733B42"/>
    <w:rsid w:val="0074655A"/>
    <w:rsid w:val="0075366E"/>
    <w:rsid w:val="00764DA6"/>
    <w:rsid w:val="00766C4C"/>
    <w:rsid w:val="0077468A"/>
    <w:rsid w:val="007755C8"/>
    <w:rsid w:val="00781F7F"/>
    <w:rsid w:val="007A0D14"/>
    <w:rsid w:val="007B190E"/>
    <w:rsid w:val="007B3EDF"/>
    <w:rsid w:val="007E0D25"/>
    <w:rsid w:val="007E1D2A"/>
    <w:rsid w:val="007E4E91"/>
    <w:rsid w:val="007E5E63"/>
    <w:rsid w:val="007F77E7"/>
    <w:rsid w:val="008056B8"/>
    <w:rsid w:val="00811F0C"/>
    <w:rsid w:val="00816098"/>
    <w:rsid w:val="00816DC6"/>
    <w:rsid w:val="008406AF"/>
    <w:rsid w:val="00860828"/>
    <w:rsid w:val="00872C5D"/>
    <w:rsid w:val="008737C8"/>
    <w:rsid w:val="00877E2E"/>
    <w:rsid w:val="0089429F"/>
    <w:rsid w:val="008A6054"/>
    <w:rsid w:val="008A76E4"/>
    <w:rsid w:val="008B18EF"/>
    <w:rsid w:val="008C4861"/>
    <w:rsid w:val="008D079E"/>
    <w:rsid w:val="008D2A8F"/>
    <w:rsid w:val="008D7B95"/>
    <w:rsid w:val="008F4B7D"/>
    <w:rsid w:val="008F683D"/>
    <w:rsid w:val="008F7F2A"/>
    <w:rsid w:val="00907274"/>
    <w:rsid w:val="0091099F"/>
    <w:rsid w:val="00921D2C"/>
    <w:rsid w:val="009222F0"/>
    <w:rsid w:val="00936D1F"/>
    <w:rsid w:val="00941AA3"/>
    <w:rsid w:val="00946F48"/>
    <w:rsid w:val="009A1883"/>
    <w:rsid w:val="009A2CC4"/>
    <w:rsid w:val="009B3B03"/>
    <w:rsid w:val="009B6B5C"/>
    <w:rsid w:val="009C594F"/>
    <w:rsid w:val="009D0AEC"/>
    <w:rsid w:val="009D1489"/>
    <w:rsid w:val="009D30D6"/>
    <w:rsid w:val="009D5CF4"/>
    <w:rsid w:val="009E1D08"/>
    <w:rsid w:val="009F186A"/>
    <w:rsid w:val="009F1B18"/>
    <w:rsid w:val="009F2E13"/>
    <w:rsid w:val="009F2F60"/>
    <w:rsid w:val="009F398C"/>
    <w:rsid w:val="00A0247B"/>
    <w:rsid w:val="00A10A9A"/>
    <w:rsid w:val="00A274C1"/>
    <w:rsid w:val="00A3663A"/>
    <w:rsid w:val="00A4587C"/>
    <w:rsid w:val="00A478D8"/>
    <w:rsid w:val="00A57CF0"/>
    <w:rsid w:val="00A71A80"/>
    <w:rsid w:val="00A75A40"/>
    <w:rsid w:val="00A83EE5"/>
    <w:rsid w:val="00A97D57"/>
    <w:rsid w:val="00AB488F"/>
    <w:rsid w:val="00AC76C8"/>
    <w:rsid w:val="00AD7DB3"/>
    <w:rsid w:val="00B045C2"/>
    <w:rsid w:val="00B05729"/>
    <w:rsid w:val="00B07F31"/>
    <w:rsid w:val="00B15E32"/>
    <w:rsid w:val="00B2210D"/>
    <w:rsid w:val="00B32FD5"/>
    <w:rsid w:val="00B627F6"/>
    <w:rsid w:val="00BA1984"/>
    <w:rsid w:val="00BA31A6"/>
    <w:rsid w:val="00BB25B4"/>
    <w:rsid w:val="00BE0FFD"/>
    <w:rsid w:val="00BE12D6"/>
    <w:rsid w:val="00C016F8"/>
    <w:rsid w:val="00C81E5D"/>
    <w:rsid w:val="00C91C9F"/>
    <w:rsid w:val="00CB0340"/>
    <w:rsid w:val="00CC2E8A"/>
    <w:rsid w:val="00CE75DF"/>
    <w:rsid w:val="00CF6C74"/>
    <w:rsid w:val="00D10642"/>
    <w:rsid w:val="00D43C6C"/>
    <w:rsid w:val="00D45850"/>
    <w:rsid w:val="00D51FC0"/>
    <w:rsid w:val="00D66AEF"/>
    <w:rsid w:val="00D84797"/>
    <w:rsid w:val="00D93610"/>
    <w:rsid w:val="00DB3556"/>
    <w:rsid w:val="00DB69AE"/>
    <w:rsid w:val="00DB6C1E"/>
    <w:rsid w:val="00DC53B7"/>
    <w:rsid w:val="00DD5AB8"/>
    <w:rsid w:val="00DE665E"/>
    <w:rsid w:val="00DE7032"/>
    <w:rsid w:val="00DF7518"/>
    <w:rsid w:val="00E03F0C"/>
    <w:rsid w:val="00E14859"/>
    <w:rsid w:val="00E267FD"/>
    <w:rsid w:val="00E26975"/>
    <w:rsid w:val="00E52C8A"/>
    <w:rsid w:val="00E543DE"/>
    <w:rsid w:val="00E60BBA"/>
    <w:rsid w:val="00E8071A"/>
    <w:rsid w:val="00E9711D"/>
    <w:rsid w:val="00EA20D5"/>
    <w:rsid w:val="00EB0C9E"/>
    <w:rsid w:val="00EB3339"/>
    <w:rsid w:val="00EC2986"/>
    <w:rsid w:val="00F03900"/>
    <w:rsid w:val="00F17E1B"/>
    <w:rsid w:val="00F21C2A"/>
    <w:rsid w:val="00F25050"/>
    <w:rsid w:val="00F27C9A"/>
    <w:rsid w:val="00F33744"/>
    <w:rsid w:val="00F367DF"/>
    <w:rsid w:val="00F42566"/>
    <w:rsid w:val="00F474F4"/>
    <w:rsid w:val="00F47FD0"/>
    <w:rsid w:val="00F54135"/>
    <w:rsid w:val="00F6050A"/>
    <w:rsid w:val="00F61FDD"/>
    <w:rsid w:val="00F71B96"/>
    <w:rsid w:val="00F72F89"/>
    <w:rsid w:val="00F746C0"/>
    <w:rsid w:val="00F7704D"/>
    <w:rsid w:val="00F84C7A"/>
    <w:rsid w:val="00F975C6"/>
    <w:rsid w:val="00FA3512"/>
    <w:rsid w:val="00FA688E"/>
    <w:rsid w:val="00FB425B"/>
    <w:rsid w:val="00FF0846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4AF0E73-1869-4E9B-AFD6-A477C5A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Listeafsnit">
    <w:name w:val="List Paragraph"/>
    <w:basedOn w:val="Normal"/>
    <w:uiPriority w:val="34"/>
    <w:qFormat/>
    <w:rsid w:val="004356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2318</Characters>
  <Application>Microsoft Office Word</Application>
  <DocSecurity>4</DocSecurity>
  <Lines>122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2618</CharactersWithSpaces>
  <SharedDoc>false</SharedDoc>
  <HLinks>
    <vt:vector size="24" baseType="variant">
      <vt:variant>
        <vt:i4>7602233</vt:i4>
      </vt:variant>
      <vt:variant>
        <vt:i4>69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66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63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2018-10-16T09:52:00Z</cp:lastPrinted>
  <dcterms:created xsi:type="dcterms:W3CDTF">2023-11-24T14:00:00Z</dcterms:created>
  <dcterms:modified xsi:type="dcterms:W3CDTF">2023-11-24T14:00:00Z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